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358DF" w14:textId="77777777" w:rsidR="00F0149F" w:rsidRPr="006863B6" w:rsidRDefault="00F0149F" w:rsidP="00CF37A3">
      <w:pPr>
        <w:pStyle w:val="Ttulo"/>
        <w:tabs>
          <w:tab w:val="left" w:pos="3402"/>
        </w:tabs>
        <w:ind w:left="3828" w:right="0"/>
        <w:jc w:val="left"/>
        <w:rPr>
          <w:rFonts w:ascii="Century Gothic" w:eastAsia="Verdana" w:hAnsi="Century Gothic" w:cs="Verdana"/>
          <w:color w:val="auto"/>
          <w:sz w:val="22"/>
          <w:szCs w:val="22"/>
          <w:u w:val="single"/>
          <w:lang w:val="es-CL"/>
        </w:rPr>
      </w:pPr>
    </w:p>
    <w:p w14:paraId="1DA1DAA3" w14:textId="62367A01" w:rsidR="00E57159" w:rsidRPr="00715CF7" w:rsidRDefault="00E57159" w:rsidP="00CF37A3">
      <w:pPr>
        <w:pStyle w:val="Ttulo"/>
        <w:tabs>
          <w:tab w:val="left" w:pos="3402"/>
        </w:tabs>
        <w:ind w:left="3828" w:right="0"/>
        <w:jc w:val="left"/>
        <w:rPr>
          <w:rFonts w:ascii="Century Gothic" w:eastAsia="Verdana" w:hAnsi="Century Gothic" w:cs="Verdana"/>
          <w:color w:val="auto"/>
          <w:sz w:val="22"/>
          <w:szCs w:val="22"/>
          <w:u w:val="single"/>
          <w:lang w:val="es-CL"/>
        </w:rPr>
      </w:pPr>
      <w:r w:rsidRPr="00715CF7">
        <w:rPr>
          <w:rFonts w:ascii="Century Gothic" w:hAnsi="Century Gothic"/>
          <w:b w:val="0"/>
          <w:bCs w:val="0"/>
          <w:noProof/>
          <w:color w:val="auto"/>
          <w:sz w:val="22"/>
          <w:szCs w:val="22"/>
          <w:u w:val="single"/>
          <w:lang w:val="es-CL" w:eastAsia="es-CL"/>
        </w:rPr>
        <w:drawing>
          <wp:anchor distT="0" distB="0" distL="0" distR="0" simplePos="0" relativeHeight="251658240" behindDoc="0" locked="0" layoutInCell="1" allowOverlap="1" wp14:anchorId="37EF4C82" wp14:editId="7256DBEF">
            <wp:simplePos x="0" y="0"/>
            <wp:positionH relativeFrom="margin">
              <wp:align>left</wp:align>
            </wp:positionH>
            <wp:positionV relativeFrom="paragraph">
              <wp:posOffset>4699</wp:posOffset>
            </wp:positionV>
            <wp:extent cx="1257300" cy="1171575"/>
            <wp:effectExtent l="0" t="0" r="0" b="9525"/>
            <wp:wrapNone/>
            <wp:docPr id="1073741825" name="officeArt object" descr="logo MINEDU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logo MINEDUC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715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715CF7">
        <w:rPr>
          <w:rFonts w:ascii="Century Gothic" w:eastAsia="Verdana" w:hAnsi="Century Gothic" w:cs="Verdana"/>
          <w:color w:val="auto"/>
          <w:sz w:val="22"/>
          <w:szCs w:val="22"/>
          <w:u w:val="single"/>
          <w:lang w:val="es-CL"/>
        </w:rPr>
        <w:t>DIVISIÓN JURÍDICA</w:t>
      </w:r>
    </w:p>
    <w:p w14:paraId="6289C08C" w14:textId="2DF51A5C" w:rsidR="00E57159" w:rsidRPr="00715CF7" w:rsidRDefault="00E10BCD" w:rsidP="00CF37A3">
      <w:pPr>
        <w:pStyle w:val="CuerpoA"/>
        <w:tabs>
          <w:tab w:val="left" w:pos="3402"/>
        </w:tabs>
        <w:ind w:left="3828"/>
        <w:rPr>
          <w:rFonts w:ascii="Century Gothic" w:eastAsia="Verdana" w:hAnsi="Century Gothic" w:cs="Verdana"/>
          <w:b/>
          <w:bCs/>
          <w:color w:val="auto"/>
          <w:sz w:val="22"/>
          <w:szCs w:val="22"/>
          <w:lang w:val="es-CL"/>
        </w:rPr>
      </w:pPr>
      <w:r>
        <w:rPr>
          <w:rFonts w:ascii="Century Gothic" w:eastAsia="Verdana" w:hAnsi="Century Gothic" w:cs="Verdana"/>
          <w:b/>
          <w:bCs/>
          <w:color w:val="auto"/>
          <w:sz w:val="22"/>
          <w:szCs w:val="22"/>
          <w:lang w:val="es-CL"/>
        </w:rPr>
        <w:t>FFS</w:t>
      </w:r>
      <w:r w:rsidR="00CC65CE" w:rsidRPr="00715CF7">
        <w:rPr>
          <w:rFonts w:ascii="Century Gothic" w:eastAsia="Verdana" w:hAnsi="Century Gothic" w:cs="Verdana"/>
          <w:b/>
          <w:bCs/>
          <w:color w:val="auto"/>
          <w:sz w:val="22"/>
          <w:szCs w:val="22"/>
          <w:lang w:val="es-CL"/>
        </w:rPr>
        <w:t>/</w:t>
      </w:r>
      <w:r w:rsidR="000E09E1" w:rsidRPr="00715CF7">
        <w:rPr>
          <w:rFonts w:ascii="Century Gothic" w:eastAsia="Verdana" w:hAnsi="Century Gothic" w:cs="Verdana"/>
          <w:b/>
          <w:bCs/>
          <w:color w:val="auto"/>
          <w:sz w:val="22"/>
          <w:szCs w:val="22"/>
          <w:lang w:val="es-CL"/>
        </w:rPr>
        <w:t>VAM</w:t>
      </w:r>
      <w:r w:rsidR="00CC65CE" w:rsidRPr="00715CF7">
        <w:rPr>
          <w:rFonts w:ascii="Century Gothic" w:eastAsia="Verdana" w:hAnsi="Century Gothic" w:cs="Verdana"/>
          <w:b/>
          <w:bCs/>
          <w:color w:val="auto"/>
          <w:sz w:val="22"/>
          <w:szCs w:val="22"/>
          <w:lang w:val="es-CL"/>
        </w:rPr>
        <w:t>/</w:t>
      </w:r>
      <w:r w:rsidR="000E09E1" w:rsidRPr="00715CF7">
        <w:rPr>
          <w:rFonts w:ascii="Century Gothic" w:eastAsia="Verdana" w:hAnsi="Century Gothic" w:cs="Verdana"/>
          <w:b/>
          <w:bCs/>
          <w:color w:val="auto"/>
          <w:sz w:val="22"/>
          <w:szCs w:val="22"/>
          <w:lang w:val="es-CL"/>
        </w:rPr>
        <w:t>CMC</w:t>
      </w:r>
      <w:r w:rsidR="00EF2B29" w:rsidRPr="00715CF7">
        <w:rPr>
          <w:rFonts w:ascii="Century Gothic" w:eastAsia="Verdana" w:hAnsi="Century Gothic" w:cs="Verdana"/>
          <w:b/>
          <w:bCs/>
          <w:color w:val="auto"/>
          <w:sz w:val="22"/>
          <w:szCs w:val="22"/>
          <w:lang w:val="es-CL"/>
        </w:rPr>
        <w:t>/</w:t>
      </w:r>
      <w:r w:rsidR="00A55BE8" w:rsidRPr="00715CF7">
        <w:rPr>
          <w:rFonts w:ascii="Century Gothic" w:eastAsia="Verdana" w:hAnsi="Century Gothic" w:cs="Verdana"/>
          <w:b/>
          <w:bCs/>
          <w:color w:val="auto"/>
          <w:sz w:val="22"/>
          <w:szCs w:val="22"/>
          <w:lang w:val="es-CL"/>
        </w:rPr>
        <w:t>MBN/</w:t>
      </w:r>
      <w:r w:rsidR="006B11A0" w:rsidRPr="00715CF7">
        <w:rPr>
          <w:rFonts w:ascii="Century Gothic" w:eastAsia="Verdana" w:hAnsi="Century Gothic" w:cs="Verdana"/>
          <w:b/>
          <w:bCs/>
          <w:color w:val="auto"/>
          <w:sz w:val="22"/>
          <w:szCs w:val="22"/>
          <w:lang w:val="es-CL"/>
        </w:rPr>
        <w:t>JEAG</w:t>
      </w:r>
    </w:p>
    <w:p w14:paraId="59ACB3A4" w14:textId="77777777" w:rsidR="00E57159" w:rsidRPr="00715CF7" w:rsidRDefault="00E57159" w:rsidP="00CF37A3">
      <w:pPr>
        <w:pStyle w:val="CuerpoA"/>
        <w:tabs>
          <w:tab w:val="left" w:pos="3402"/>
        </w:tabs>
        <w:ind w:left="3828"/>
        <w:jc w:val="center"/>
        <w:rPr>
          <w:rFonts w:ascii="Century Gothic" w:eastAsia="Verdana" w:hAnsi="Century Gothic" w:cs="Verdana"/>
          <w:color w:val="auto"/>
          <w:sz w:val="22"/>
          <w:szCs w:val="22"/>
          <w:lang w:val="es-CL"/>
        </w:rPr>
      </w:pPr>
    </w:p>
    <w:p w14:paraId="51749349" w14:textId="74164AE5" w:rsidR="00E57159" w:rsidRPr="00715CF7" w:rsidRDefault="00E57159" w:rsidP="298F3EDC">
      <w:pPr>
        <w:pStyle w:val="CuerpoA"/>
        <w:pBdr>
          <w:bottom w:val="single" w:sz="4" w:space="1" w:color="auto"/>
        </w:pBdr>
        <w:tabs>
          <w:tab w:val="left" w:pos="3402"/>
        </w:tabs>
        <w:ind w:left="3828"/>
        <w:jc w:val="both"/>
        <w:rPr>
          <w:rFonts w:ascii="Century Gothic" w:eastAsia="Verdana" w:hAnsi="Century Gothic" w:cs="Verdana"/>
          <w:b/>
          <w:bCs/>
          <w:color w:val="auto"/>
          <w:sz w:val="22"/>
          <w:szCs w:val="22"/>
          <w:u w:val="single"/>
          <w:lang w:val="es-CL"/>
        </w:rPr>
      </w:pPr>
      <w:r w:rsidRPr="00715CF7">
        <w:rPr>
          <w:rFonts w:ascii="Century Gothic" w:eastAsia="Verdana" w:hAnsi="Century Gothic" w:cs="Verdana"/>
          <w:b/>
          <w:bCs/>
          <w:color w:val="auto"/>
          <w:sz w:val="22"/>
          <w:szCs w:val="22"/>
          <w:lang w:val="es-CL"/>
        </w:rPr>
        <w:t xml:space="preserve">APRUEBA </w:t>
      </w:r>
      <w:r w:rsidR="00353E42" w:rsidRPr="00715CF7">
        <w:rPr>
          <w:rFonts w:ascii="Century Gothic" w:eastAsia="Verdana" w:hAnsi="Century Gothic" w:cs="Verdana"/>
          <w:b/>
          <w:bCs/>
          <w:color w:val="auto"/>
          <w:sz w:val="22"/>
          <w:szCs w:val="22"/>
          <w:lang w:val="es-CL"/>
        </w:rPr>
        <w:t xml:space="preserve">BASES DE </w:t>
      </w:r>
      <w:r w:rsidR="006B11A0" w:rsidRPr="00715CF7">
        <w:rPr>
          <w:rFonts w:ascii="Century Gothic" w:eastAsia="Verdana" w:hAnsi="Century Gothic" w:cs="Verdana"/>
          <w:b/>
          <w:bCs/>
          <w:color w:val="auto"/>
          <w:sz w:val="22"/>
          <w:szCs w:val="22"/>
          <w:lang w:val="es-CL"/>
        </w:rPr>
        <w:t xml:space="preserve">LA </w:t>
      </w:r>
      <w:r w:rsidR="00353E42" w:rsidRPr="00715CF7">
        <w:rPr>
          <w:rFonts w:ascii="Century Gothic" w:eastAsia="Verdana" w:hAnsi="Century Gothic" w:cs="Verdana"/>
          <w:b/>
          <w:bCs/>
          <w:color w:val="auto"/>
          <w:sz w:val="22"/>
          <w:szCs w:val="22"/>
          <w:lang w:val="es-CL"/>
        </w:rPr>
        <w:t xml:space="preserve">CONVOCATORIA DIRIGIDA A </w:t>
      </w:r>
      <w:r w:rsidR="4E3AB945" w:rsidRPr="00715CF7">
        <w:rPr>
          <w:rFonts w:ascii="Century Gothic" w:eastAsia="Verdana" w:hAnsi="Century Gothic" w:cs="Verdana"/>
          <w:b/>
          <w:bCs/>
          <w:color w:val="auto"/>
          <w:sz w:val="22"/>
          <w:szCs w:val="22"/>
          <w:lang w:val="es-CL"/>
        </w:rPr>
        <w:t xml:space="preserve">SOSTENEDORES CON </w:t>
      </w:r>
      <w:r w:rsidR="719A70B6" w:rsidRPr="00715CF7">
        <w:rPr>
          <w:rFonts w:ascii="Century Gothic" w:eastAsia="Verdana" w:hAnsi="Century Gothic" w:cs="Verdana"/>
          <w:b/>
          <w:bCs/>
          <w:color w:val="auto"/>
          <w:sz w:val="22"/>
          <w:szCs w:val="22"/>
          <w:lang w:val="es-CL"/>
        </w:rPr>
        <w:t xml:space="preserve">ESTABLECIMIENTOS </w:t>
      </w:r>
      <w:r w:rsidR="246E650E" w:rsidRPr="00715CF7">
        <w:rPr>
          <w:rFonts w:ascii="Century Gothic" w:eastAsia="Verdana" w:hAnsi="Century Gothic" w:cs="Verdana"/>
          <w:b/>
          <w:bCs/>
          <w:color w:val="auto"/>
          <w:sz w:val="22"/>
          <w:szCs w:val="22"/>
          <w:lang w:val="es-CL"/>
        </w:rPr>
        <w:t xml:space="preserve">CON PROGRAMAS DE INTEGRACIÓN </w:t>
      </w:r>
      <w:r w:rsidR="719A70B6" w:rsidRPr="00715CF7">
        <w:rPr>
          <w:rFonts w:ascii="Century Gothic" w:eastAsia="Verdana" w:hAnsi="Century Gothic" w:cs="Verdana"/>
          <w:b/>
          <w:bCs/>
          <w:color w:val="auto"/>
          <w:sz w:val="22"/>
          <w:szCs w:val="22"/>
          <w:lang w:val="es-CL"/>
        </w:rPr>
        <w:t xml:space="preserve">QUE CUENTEN </w:t>
      </w:r>
      <w:r w:rsidR="7730F3B4" w:rsidRPr="00715CF7">
        <w:rPr>
          <w:rFonts w:ascii="Century Gothic" w:eastAsia="Verdana" w:hAnsi="Century Gothic" w:cs="Verdana"/>
          <w:b/>
          <w:bCs/>
          <w:color w:val="auto"/>
          <w:sz w:val="22"/>
          <w:szCs w:val="22"/>
          <w:lang w:val="es-CL"/>
        </w:rPr>
        <w:t>CON DOCENTES</w:t>
      </w:r>
      <w:r w:rsidR="00F2579B" w:rsidRPr="00715CF7">
        <w:rPr>
          <w:rFonts w:ascii="Century Gothic" w:eastAsia="Verdana" w:hAnsi="Century Gothic" w:cs="Verdana"/>
          <w:b/>
          <w:bCs/>
          <w:color w:val="auto"/>
          <w:sz w:val="22"/>
          <w:szCs w:val="22"/>
          <w:lang w:val="es-CL"/>
        </w:rPr>
        <w:t xml:space="preserve"> </w:t>
      </w:r>
      <w:r w:rsidR="65F6266E" w:rsidRPr="00715CF7">
        <w:rPr>
          <w:rFonts w:ascii="Century Gothic" w:eastAsia="Verdana" w:hAnsi="Century Gothic" w:cs="Verdana"/>
          <w:b/>
          <w:bCs/>
          <w:color w:val="auto"/>
          <w:sz w:val="22"/>
          <w:szCs w:val="22"/>
          <w:lang w:val="es-CL"/>
        </w:rPr>
        <w:t xml:space="preserve">QUE TENGAN </w:t>
      </w:r>
      <w:r w:rsidR="1B449406" w:rsidRPr="00715CF7">
        <w:rPr>
          <w:rFonts w:ascii="Century Gothic" w:eastAsia="Verdana" w:hAnsi="Century Gothic" w:cs="Verdana"/>
          <w:b/>
          <w:bCs/>
          <w:color w:val="auto"/>
          <w:sz w:val="22"/>
          <w:szCs w:val="22"/>
          <w:lang w:val="es-CL"/>
        </w:rPr>
        <w:t xml:space="preserve">EN </w:t>
      </w:r>
      <w:r w:rsidR="65F6266E" w:rsidRPr="00715CF7">
        <w:rPr>
          <w:rFonts w:ascii="Century Gothic" w:eastAsia="Verdana" w:hAnsi="Century Gothic" w:cs="Verdana"/>
          <w:b/>
          <w:bCs/>
          <w:color w:val="auto"/>
          <w:sz w:val="22"/>
          <w:szCs w:val="22"/>
          <w:lang w:val="es-CL"/>
        </w:rPr>
        <w:t xml:space="preserve">SUS AULAS ESTUDIANTES </w:t>
      </w:r>
      <w:r w:rsidR="69683673" w:rsidRPr="00715CF7">
        <w:rPr>
          <w:rFonts w:ascii="Century Gothic" w:eastAsia="Verdana" w:hAnsi="Century Gothic" w:cs="Verdana"/>
          <w:b/>
          <w:bCs/>
          <w:color w:val="auto"/>
          <w:sz w:val="22"/>
          <w:szCs w:val="22"/>
          <w:lang w:val="es-CL"/>
        </w:rPr>
        <w:t>CIEGOS</w:t>
      </w:r>
      <w:r w:rsidR="3F664577" w:rsidRPr="00715CF7">
        <w:rPr>
          <w:rFonts w:ascii="Century Gothic" w:eastAsia="Verdana" w:hAnsi="Century Gothic" w:cs="Verdana"/>
          <w:b/>
          <w:bCs/>
          <w:color w:val="auto"/>
          <w:sz w:val="22"/>
          <w:szCs w:val="22"/>
          <w:lang w:val="es-CL"/>
        </w:rPr>
        <w:t>/AS</w:t>
      </w:r>
      <w:r w:rsidR="69683673" w:rsidRPr="00715CF7">
        <w:rPr>
          <w:rFonts w:ascii="Century Gothic" w:eastAsia="Verdana" w:hAnsi="Century Gothic" w:cs="Verdana"/>
          <w:b/>
          <w:bCs/>
          <w:color w:val="auto"/>
          <w:sz w:val="22"/>
          <w:szCs w:val="22"/>
          <w:lang w:val="es-CL"/>
        </w:rPr>
        <w:t xml:space="preserve"> Y QUE REQUIERAN DE LA FORMACIÓN EN </w:t>
      </w:r>
      <w:r w:rsidR="0095528A" w:rsidRPr="00715CF7">
        <w:rPr>
          <w:rFonts w:ascii="Century Gothic" w:eastAsia="Verdana" w:hAnsi="Century Gothic" w:cs="Verdana"/>
          <w:b/>
          <w:bCs/>
          <w:color w:val="auto"/>
          <w:sz w:val="22"/>
          <w:szCs w:val="22"/>
          <w:lang w:val="es-CL"/>
        </w:rPr>
        <w:t>BRAILLE</w:t>
      </w:r>
      <w:r w:rsidR="000B02A9" w:rsidRPr="00715CF7">
        <w:rPr>
          <w:rFonts w:ascii="Century Gothic" w:eastAsia="Verdana" w:hAnsi="Century Gothic" w:cs="Verdana"/>
          <w:b/>
          <w:bCs/>
          <w:color w:val="auto"/>
          <w:sz w:val="22"/>
          <w:szCs w:val="22"/>
          <w:lang w:val="es-CL"/>
        </w:rPr>
        <w:t xml:space="preserve"> AÑO 2025</w:t>
      </w:r>
      <w:r w:rsidR="00384FC3" w:rsidRPr="00715CF7">
        <w:rPr>
          <w:rFonts w:ascii="Century Gothic" w:eastAsia="Verdana" w:hAnsi="Century Gothic" w:cs="Verdana"/>
          <w:b/>
          <w:bCs/>
          <w:color w:val="auto"/>
          <w:sz w:val="22"/>
          <w:szCs w:val="22"/>
          <w:lang w:val="es-CL"/>
        </w:rPr>
        <w:t>.</w:t>
      </w:r>
    </w:p>
    <w:p w14:paraId="00434944" w14:textId="77777777" w:rsidR="00E57159" w:rsidRPr="00715CF7" w:rsidRDefault="00E57159" w:rsidP="00CF37A3">
      <w:pPr>
        <w:pStyle w:val="CuerpoA"/>
        <w:tabs>
          <w:tab w:val="left" w:pos="3402"/>
        </w:tabs>
        <w:ind w:left="3828"/>
        <w:jc w:val="both"/>
        <w:rPr>
          <w:rFonts w:ascii="Century Gothic" w:eastAsia="Verdana" w:hAnsi="Century Gothic" w:cs="Verdana"/>
          <w:color w:val="auto"/>
          <w:sz w:val="22"/>
          <w:szCs w:val="22"/>
          <w:lang w:val="es-CL"/>
        </w:rPr>
      </w:pPr>
      <w:r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Solicitud </w:t>
      </w:r>
      <w:proofErr w:type="spellStart"/>
      <w:r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>Nº</w:t>
      </w:r>
      <w:proofErr w:type="spellEnd"/>
      <w:r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 </w:t>
      </w:r>
    </w:p>
    <w:p w14:paraId="305E5ED7" w14:textId="77777777" w:rsidR="00E57159" w:rsidRPr="00715CF7" w:rsidRDefault="00E57159" w:rsidP="00CF37A3">
      <w:pPr>
        <w:pStyle w:val="CuerpoA"/>
        <w:tabs>
          <w:tab w:val="left" w:pos="3402"/>
        </w:tabs>
        <w:ind w:left="3828"/>
        <w:jc w:val="both"/>
        <w:rPr>
          <w:rFonts w:ascii="Century Gothic" w:eastAsia="Verdana" w:hAnsi="Century Gothic" w:cs="Verdana"/>
          <w:b/>
          <w:color w:val="auto"/>
          <w:sz w:val="22"/>
          <w:szCs w:val="22"/>
          <w:lang w:val="es-CL"/>
        </w:rPr>
      </w:pPr>
    </w:p>
    <w:p w14:paraId="2F692D3C" w14:textId="77777777" w:rsidR="00E57159" w:rsidRPr="00715CF7" w:rsidRDefault="00E57159" w:rsidP="00CF37A3">
      <w:pPr>
        <w:pStyle w:val="CuerpoA"/>
        <w:tabs>
          <w:tab w:val="left" w:pos="3402"/>
        </w:tabs>
        <w:ind w:left="3828"/>
        <w:jc w:val="both"/>
        <w:rPr>
          <w:rFonts w:ascii="Century Gothic" w:eastAsia="Verdana" w:hAnsi="Century Gothic" w:cs="Verdana"/>
          <w:color w:val="auto"/>
          <w:sz w:val="22"/>
          <w:szCs w:val="22"/>
          <w:lang w:val="es-CL"/>
        </w:rPr>
      </w:pPr>
      <w:r w:rsidRPr="00715CF7">
        <w:rPr>
          <w:rFonts w:ascii="Century Gothic" w:eastAsia="Verdana" w:hAnsi="Century Gothic" w:cs="Verdana"/>
          <w:b/>
          <w:color w:val="auto"/>
          <w:sz w:val="22"/>
          <w:szCs w:val="22"/>
          <w:lang w:val="es-CL"/>
        </w:rPr>
        <w:t xml:space="preserve">RESOLUCIÓN EXENTA </w:t>
      </w:r>
      <w:proofErr w:type="spellStart"/>
      <w:r w:rsidRPr="00715CF7">
        <w:rPr>
          <w:rFonts w:ascii="Century Gothic" w:eastAsia="Verdana" w:hAnsi="Century Gothic" w:cs="Verdana"/>
          <w:b/>
          <w:color w:val="auto"/>
          <w:sz w:val="22"/>
          <w:szCs w:val="22"/>
          <w:lang w:val="es-CL"/>
        </w:rPr>
        <w:t>Nº</w:t>
      </w:r>
      <w:proofErr w:type="spellEnd"/>
      <w:r w:rsidRPr="00715CF7">
        <w:rPr>
          <w:rFonts w:ascii="Century Gothic" w:eastAsia="Verdana" w:hAnsi="Century Gothic" w:cs="Verdana"/>
          <w:b/>
          <w:color w:val="auto"/>
          <w:sz w:val="22"/>
          <w:szCs w:val="22"/>
          <w:lang w:val="es-CL"/>
        </w:rPr>
        <w:t>:</w:t>
      </w:r>
    </w:p>
    <w:p w14:paraId="578F9B1C" w14:textId="77777777" w:rsidR="00D96B40" w:rsidRPr="00715CF7" w:rsidRDefault="00D96B40" w:rsidP="00CF37A3">
      <w:pPr>
        <w:pStyle w:val="CuerpoA"/>
        <w:tabs>
          <w:tab w:val="left" w:pos="3402"/>
        </w:tabs>
        <w:ind w:left="3828"/>
        <w:jc w:val="both"/>
        <w:rPr>
          <w:rFonts w:ascii="Century Gothic" w:eastAsia="Verdana" w:hAnsi="Century Gothic" w:cs="Verdana"/>
          <w:color w:val="auto"/>
          <w:sz w:val="22"/>
          <w:szCs w:val="22"/>
          <w:lang w:val="es-CL"/>
        </w:rPr>
      </w:pPr>
    </w:p>
    <w:p w14:paraId="63FA0CE1" w14:textId="77777777" w:rsidR="00F0149F" w:rsidRPr="00715CF7" w:rsidRDefault="00F0149F" w:rsidP="00CF37A3">
      <w:pPr>
        <w:pStyle w:val="CuerpoA"/>
        <w:tabs>
          <w:tab w:val="left" w:pos="3402"/>
        </w:tabs>
        <w:ind w:left="3828"/>
        <w:jc w:val="both"/>
        <w:rPr>
          <w:rFonts w:ascii="Century Gothic" w:eastAsia="Verdana" w:hAnsi="Century Gothic" w:cs="Verdana"/>
          <w:b/>
          <w:color w:val="auto"/>
          <w:sz w:val="22"/>
          <w:szCs w:val="22"/>
          <w:lang w:val="es-CL"/>
        </w:rPr>
      </w:pPr>
    </w:p>
    <w:p w14:paraId="1E1FE4B0" w14:textId="6E5F9593" w:rsidR="00E57159" w:rsidRPr="00715CF7" w:rsidRDefault="00E57159" w:rsidP="00CF37A3">
      <w:pPr>
        <w:pStyle w:val="CuerpoA"/>
        <w:tabs>
          <w:tab w:val="left" w:pos="3402"/>
        </w:tabs>
        <w:ind w:left="3828"/>
        <w:jc w:val="both"/>
        <w:rPr>
          <w:rFonts w:ascii="Century Gothic" w:eastAsia="Verdana" w:hAnsi="Century Gothic" w:cs="Verdana"/>
          <w:color w:val="auto"/>
          <w:sz w:val="22"/>
          <w:szCs w:val="22"/>
          <w:lang w:val="es-CL"/>
        </w:rPr>
      </w:pPr>
      <w:r w:rsidRPr="00715CF7">
        <w:rPr>
          <w:rFonts w:ascii="Century Gothic" w:eastAsia="Verdana" w:hAnsi="Century Gothic" w:cs="Verdana"/>
          <w:b/>
          <w:color w:val="auto"/>
          <w:sz w:val="22"/>
          <w:szCs w:val="22"/>
          <w:lang w:val="es-CL"/>
        </w:rPr>
        <w:t>SANTIAGO</w:t>
      </w:r>
    </w:p>
    <w:p w14:paraId="1766F22D" w14:textId="77777777" w:rsidR="00E57159" w:rsidRPr="00715CF7" w:rsidRDefault="00E57159" w:rsidP="00CF37A3">
      <w:pPr>
        <w:pStyle w:val="CuerpoA"/>
        <w:tabs>
          <w:tab w:val="left" w:pos="3119"/>
        </w:tabs>
        <w:ind w:left="3119"/>
        <w:jc w:val="both"/>
        <w:rPr>
          <w:rFonts w:ascii="Century Gothic" w:eastAsia="Verdana" w:hAnsi="Century Gothic" w:cs="Verdana"/>
          <w:color w:val="auto"/>
          <w:sz w:val="22"/>
          <w:szCs w:val="22"/>
          <w:lang w:val="es-CL"/>
        </w:rPr>
      </w:pPr>
    </w:p>
    <w:p w14:paraId="408564F8" w14:textId="77777777" w:rsidR="00FE0EAF" w:rsidRPr="00715CF7" w:rsidRDefault="00FE0EAF" w:rsidP="00CF37A3">
      <w:pPr>
        <w:pStyle w:val="CuerpoA"/>
        <w:tabs>
          <w:tab w:val="left" w:pos="3119"/>
        </w:tabs>
        <w:ind w:left="3119"/>
        <w:jc w:val="both"/>
        <w:rPr>
          <w:rFonts w:ascii="Century Gothic" w:eastAsia="Verdana" w:hAnsi="Century Gothic" w:cs="Verdana"/>
          <w:color w:val="auto"/>
          <w:sz w:val="22"/>
          <w:szCs w:val="22"/>
          <w:lang w:val="es-CL"/>
        </w:rPr>
      </w:pPr>
    </w:p>
    <w:p w14:paraId="6365730D" w14:textId="18A01E3D" w:rsidR="00E57159" w:rsidRPr="00715CF7" w:rsidRDefault="00E57159" w:rsidP="00CF37A3">
      <w:pPr>
        <w:pStyle w:val="CuerpoA"/>
        <w:tabs>
          <w:tab w:val="left" w:pos="3828"/>
        </w:tabs>
        <w:ind w:left="3828"/>
        <w:rPr>
          <w:rFonts w:ascii="Century Gothic" w:eastAsia="Verdana" w:hAnsi="Century Gothic" w:cs="Verdana"/>
          <w:b/>
          <w:color w:val="auto"/>
          <w:sz w:val="22"/>
          <w:szCs w:val="22"/>
          <w:lang w:val="es-CL"/>
        </w:rPr>
      </w:pPr>
      <w:r w:rsidRPr="00715CF7">
        <w:rPr>
          <w:rFonts w:ascii="Century Gothic" w:eastAsia="Verdana" w:hAnsi="Century Gothic" w:cs="Verdana"/>
          <w:b/>
          <w:color w:val="auto"/>
          <w:sz w:val="22"/>
          <w:szCs w:val="22"/>
          <w:lang w:val="es-CL"/>
        </w:rPr>
        <w:t>CONSIDERANDO:</w:t>
      </w:r>
    </w:p>
    <w:p w14:paraId="08CD2EF6" w14:textId="13682DEF" w:rsidR="00EF2B29" w:rsidRDefault="00715CF7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  <w:tab w:val="left" w:pos="3544"/>
        </w:tabs>
        <w:jc w:val="both"/>
        <w:rPr>
          <w:rFonts w:ascii="Century Gothic" w:eastAsia="Verdana" w:hAnsi="Century Gothic" w:cs="Verdana"/>
          <w:b/>
          <w:sz w:val="22"/>
          <w:szCs w:val="22"/>
          <w:bdr w:val="none" w:sz="0" w:space="0" w:color="auto"/>
          <w:lang w:eastAsia="es-ES"/>
        </w:rPr>
      </w:pPr>
      <w:r>
        <w:rPr>
          <w:rFonts w:ascii="Century Gothic" w:eastAsia="Verdana" w:hAnsi="Century Gothic" w:cs="Verdana"/>
          <w:b/>
          <w:sz w:val="22"/>
          <w:szCs w:val="22"/>
          <w:bdr w:val="none" w:sz="0" w:space="0" w:color="auto"/>
          <w:lang w:eastAsia="es-ES"/>
        </w:rPr>
        <w:t xml:space="preserve">  </w:t>
      </w:r>
    </w:p>
    <w:p w14:paraId="6C3A17C4" w14:textId="77777777" w:rsidR="00715CF7" w:rsidRPr="00715CF7" w:rsidRDefault="00715CF7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  <w:tab w:val="left" w:pos="3544"/>
        </w:tabs>
        <w:jc w:val="both"/>
        <w:rPr>
          <w:rFonts w:ascii="Century Gothic" w:eastAsia="Verdana" w:hAnsi="Century Gothic" w:cs="Verdana"/>
          <w:b/>
          <w:sz w:val="22"/>
          <w:szCs w:val="22"/>
          <w:bdr w:val="none" w:sz="0" w:space="0" w:color="auto"/>
          <w:lang w:eastAsia="es-ES"/>
        </w:rPr>
      </w:pPr>
    </w:p>
    <w:p w14:paraId="72405AEA" w14:textId="56228CB4" w:rsidR="0FA67586" w:rsidRPr="00715CF7" w:rsidRDefault="0FA67586" w:rsidP="00CF37A3">
      <w:pPr>
        <w:pStyle w:val="CuerpoA"/>
        <w:tabs>
          <w:tab w:val="left" w:pos="3828"/>
        </w:tabs>
        <w:jc w:val="both"/>
        <w:rPr>
          <w:rFonts w:ascii="Century Gothic" w:eastAsia="Verdana" w:hAnsi="Century Gothic" w:cs="Verdana"/>
          <w:color w:val="auto"/>
          <w:sz w:val="22"/>
          <w:szCs w:val="22"/>
          <w:lang w:val="es-CL"/>
        </w:rPr>
      </w:pPr>
      <w:r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>1° Que, la misión del Ministerio de Educación es fomentar el desarrollo de la educación en todos sus niveles y promover el progreso integral de todas las personas a tr</w:t>
      </w:r>
      <w:r w:rsidR="677B4796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>avés de un sistema educativo que permita un aprendizaje de calidad para todos y todas, otorgándoles una educación de excelencia y abierta al mundo en todos los niveles de enseñanza</w:t>
      </w:r>
      <w:r w:rsidR="2C9B447F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>, por medio de un sistema educativo que asegure la igualdad de oportunidades y aprendizajes de calidad, contribuyendo activamente a garantizar el derecho a la educación.</w:t>
      </w:r>
    </w:p>
    <w:p w14:paraId="0FDCB7D4" w14:textId="1BAAF049" w:rsidR="5C48A285" w:rsidRPr="00715CF7" w:rsidRDefault="5C48A285" w:rsidP="00CF37A3">
      <w:pPr>
        <w:pStyle w:val="CuerpoA"/>
        <w:tabs>
          <w:tab w:val="left" w:pos="3828"/>
        </w:tabs>
        <w:jc w:val="both"/>
        <w:rPr>
          <w:rFonts w:ascii="Century Gothic" w:eastAsia="Verdana" w:hAnsi="Century Gothic" w:cs="Verdana"/>
          <w:color w:val="auto"/>
          <w:sz w:val="22"/>
          <w:szCs w:val="22"/>
          <w:lang w:val="es-CL"/>
        </w:rPr>
      </w:pPr>
    </w:p>
    <w:p w14:paraId="33A7E1DB" w14:textId="31428665" w:rsidR="2C9B447F" w:rsidRPr="00715CF7" w:rsidRDefault="2C9B447F" w:rsidP="00CF37A3">
      <w:pPr>
        <w:pStyle w:val="CuerpoA"/>
        <w:tabs>
          <w:tab w:val="left" w:pos="3828"/>
        </w:tabs>
        <w:jc w:val="both"/>
        <w:rPr>
          <w:rFonts w:ascii="Century Gothic" w:eastAsia="Verdana" w:hAnsi="Century Gothic" w:cs="Verdana"/>
          <w:color w:val="auto"/>
          <w:sz w:val="22"/>
          <w:szCs w:val="22"/>
          <w:lang w:val="es-CL"/>
        </w:rPr>
      </w:pPr>
      <w:r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2° Que, el acceso a la educación </w:t>
      </w:r>
      <w:r w:rsidR="21F684E4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>inclusiva</w:t>
      </w:r>
      <w:r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 es una condición necesaria para garantizar el acceso a la educación de todos y todas sin exclusiones, logrando una mayor igualdad de oportunidades para las personas que presentan necesidades educa</w:t>
      </w:r>
      <w:r w:rsidR="66532B2A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>tivas especiales.</w:t>
      </w:r>
    </w:p>
    <w:p w14:paraId="7FE756F5" w14:textId="2764841D" w:rsidR="5C48A285" w:rsidRPr="00715CF7" w:rsidRDefault="5C48A285" w:rsidP="00CF37A3">
      <w:pPr>
        <w:pStyle w:val="CuerpoA"/>
        <w:tabs>
          <w:tab w:val="left" w:pos="3828"/>
        </w:tabs>
        <w:jc w:val="both"/>
        <w:rPr>
          <w:rFonts w:ascii="Century Gothic" w:eastAsia="Verdana" w:hAnsi="Century Gothic" w:cs="Verdana"/>
          <w:color w:val="auto"/>
          <w:sz w:val="22"/>
          <w:szCs w:val="22"/>
          <w:lang w:val="es-CL"/>
        </w:rPr>
      </w:pPr>
    </w:p>
    <w:p w14:paraId="28F7092A" w14:textId="0EDE2876" w:rsidR="66532B2A" w:rsidRPr="00715CF7" w:rsidRDefault="66532B2A" w:rsidP="00CF37A3">
      <w:pPr>
        <w:pStyle w:val="CuerpoA"/>
        <w:tabs>
          <w:tab w:val="left" w:pos="3828"/>
        </w:tabs>
        <w:jc w:val="both"/>
        <w:rPr>
          <w:rFonts w:ascii="Century Gothic" w:eastAsia="Verdana" w:hAnsi="Century Gothic" w:cs="Verdana"/>
          <w:color w:val="auto"/>
          <w:sz w:val="22"/>
          <w:szCs w:val="22"/>
          <w:lang w:val="es-CL"/>
        </w:rPr>
      </w:pPr>
      <w:r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3° Que, </w:t>
      </w:r>
      <w:r w:rsidR="60510478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>la Subsecretaría de Educación busca hacer efectivo el derecho a la educación de todos los y las estudiantes en el país, desarrollando d</w:t>
      </w:r>
      <w:r w:rsidR="0825A0A9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>iversas acciones con la finalidad de avanzar hacia un sistema educativo inclusivo, que haga posible la presencia, participación y progreso en el aprendizaje de todos los niños, niñas y jóvenes, en especial de quienes pr</w:t>
      </w:r>
      <w:r w:rsidR="4F71F133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>esentan necesidades educativas especiales, y particularmente aquellas que dicen relación con personas en situación de discapacidad.</w:t>
      </w:r>
    </w:p>
    <w:p w14:paraId="3020C0EC" w14:textId="6FABBBBC" w:rsidR="5C48A285" w:rsidRPr="00715CF7" w:rsidRDefault="5C48A285" w:rsidP="00CF37A3">
      <w:pPr>
        <w:pStyle w:val="CuerpoA"/>
        <w:tabs>
          <w:tab w:val="left" w:pos="3828"/>
        </w:tabs>
        <w:jc w:val="both"/>
        <w:rPr>
          <w:rFonts w:ascii="Century Gothic" w:eastAsia="Verdana" w:hAnsi="Century Gothic" w:cs="Verdana"/>
          <w:color w:val="auto"/>
          <w:sz w:val="22"/>
          <w:szCs w:val="22"/>
          <w:lang w:val="es-CL"/>
        </w:rPr>
      </w:pPr>
    </w:p>
    <w:p w14:paraId="292E45DC" w14:textId="73F76EF4" w:rsidR="4F71F133" w:rsidRPr="00715CF7" w:rsidRDefault="4F71F133" w:rsidP="00CF37A3">
      <w:pPr>
        <w:pStyle w:val="CuerpoA"/>
        <w:tabs>
          <w:tab w:val="left" w:pos="3828"/>
        </w:tabs>
        <w:jc w:val="both"/>
        <w:rPr>
          <w:rFonts w:ascii="Century Gothic" w:eastAsia="Verdana" w:hAnsi="Century Gothic" w:cs="Verdana"/>
          <w:color w:val="auto"/>
          <w:sz w:val="22"/>
          <w:szCs w:val="22"/>
          <w:lang w:val="es-CL"/>
        </w:rPr>
      </w:pPr>
      <w:r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4° Que, en ese contexto, la discapacidad visual, como necesidad educativa especial, requiere de un conjunto de apoyos didácticos que permitan desarrollar las capacidades de quienes se encuentran en situación de discapacidad </w:t>
      </w:r>
      <w:r w:rsidR="2E89D551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>a integrarse de mejor manera al medio social.</w:t>
      </w:r>
    </w:p>
    <w:p w14:paraId="64DD1E86" w14:textId="55CAC231" w:rsidR="5C48A285" w:rsidRPr="00715CF7" w:rsidRDefault="5C48A285" w:rsidP="00CF37A3">
      <w:pPr>
        <w:pStyle w:val="CuerpoA"/>
        <w:tabs>
          <w:tab w:val="left" w:pos="3828"/>
        </w:tabs>
        <w:jc w:val="both"/>
        <w:rPr>
          <w:rFonts w:ascii="Century Gothic" w:eastAsia="Verdana" w:hAnsi="Century Gothic" w:cs="Verdana"/>
          <w:color w:val="auto"/>
          <w:sz w:val="22"/>
          <w:szCs w:val="22"/>
          <w:lang w:val="es-CL"/>
        </w:rPr>
      </w:pPr>
    </w:p>
    <w:p w14:paraId="28B2B066" w14:textId="79D294A7" w:rsidR="22AD7919" w:rsidRPr="00715CF7" w:rsidRDefault="22AD7919" w:rsidP="00CF37A3">
      <w:pPr>
        <w:pStyle w:val="CuerpoA"/>
        <w:tabs>
          <w:tab w:val="left" w:pos="3828"/>
        </w:tabs>
        <w:jc w:val="both"/>
        <w:rPr>
          <w:rFonts w:ascii="Century Gothic" w:eastAsia="Verdana" w:hAnsi="Century Gothic" w:cs="Verdana"/>
          <w:color w:val="auto"/>
          <w:sz w:val="22"/>
          <w:szCs w:val="22"/>
          <w:lang w:val="es-CL"/>
        </w:rPr>
      </w:pPr>
      <w:r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5° Que, existen diversas regulaciones que amparan y mandatan al Ministerio de Educación, </w:t>
      </w:r>
      <w:r w:rsidR="00976A57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tales </w:t>
      </w:r>
      <w:r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como la </w:t>
      </w:r>
      <w:r w:rsidR="00976A57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>L</w:t>
      </w:r>
      <w:r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ey </w:t>
      </w:r>
      <w:proofErr w:type="spellStart"/>
      <w:r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>N°</w:t>
      </w:r>
      <w:proofErr w:type="spellEnd"/>
      <w:r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 20.845 de Inclusión Escolar, </w:t>
      </w:r>
      <w:r w:rsidR="008B1E75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el DFL </w:t>
      </w:r>
      <w:proofErr w:type="spellStart"/>
      <w:r w:rsidR="008B1E75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>N°</w:t>
      </w:r>
      <w:proofErr w:type="spellEnd"/>
      <w:r w:rsidR="008B1E75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 2, de 20</w:t>
      </w:r>
      <w:r w:rsidR="00444DB3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>09</w:t>
      </w:r>
      <w:r w:rsidR="008B1E75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 </w:t>
      </w:r>
      <w:r w:rsidR="0047690D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que fija el texto refundido, coordinado y sistematizado de la Ley </w:t>
      </w:r>
      <w:proofErr w:type="spellStart"/>
      <w:r w:rsidR="0047690D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>Nº</w:t>
      </w:r>
      <w:proofErr w:type="spellEnd"/>
      <w:r w:rsidR="0047690D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 20.370 con las normas no </w:t>
      </w:r>
      <w:r w:rsidR="0054635F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>d</w:t>
      </w:r>
      <w:r w:rsidR="0047690D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erogadas </w:t>
      </w:r>
      <w:r w:rsidR="0054635F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>d</w:t>
      </w:r>
      <w:r w:rsidR="0047690D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>el DF</w:t>
      </w:r>
      <w:r w:rsidR="001F4850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>L</w:t>
      </w:r>
      <w:r w:rsidR="0047690D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 </w:t>
      </w:r>
      <w:proofErr w:type="spellStart"/>
      <w:r w:rsidR="0047690D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>Nº</w:t>
      </w:r>
      <w:proofErr w:type="spellEnd"/>
      <w:r w:rsidR="0047690D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 1,</w:t>
      </w:r>
      <w:r w:rsidR="008B1E75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 </w:t>
      </w:r>
      <w:r w:rsidR="001F4850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>de</w:t>
      </w:r>
      <w:r w:rsidR="008B1E75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 2005</w:t>
      </w:r>
      <w:r w:rsidR="513620A2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, </w:t>
      </w:r>
      <w:r w:rsidR="00A44CEC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el Decreto </w:t>
      </w:r>
      <w:proofErr w:type="spellStart"/>
      <w:r w:rsidR="00A44CEC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>N°</w:t>
      </w:r>
      <w:proofErr w:type="spellEnd"/>
      <w:r w:rsidR="00A44CEC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 201, de 2008, del Ministe</w:t>
      </w:r>
      <w:r w:rsidR="00906B56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>rio de Relaciones Exteriores, que  promulga la Convención de las Naciones Unidas sobre los Derechos de las Personas con Discapacidad y su protocolo facultativo</w:t>
      </w:r>
      <w:r w:rsidR="513620A2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, la Ley </w:t>
      </w:r>
      <w:proofErr w:type="spellStart"/>
      <w:r w:rsidR="513620A2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>N°</w:t>
      </w:r>
      <w:proofErr w:type="spellEnd"/>
      <w:r w:rsidR="759F7670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 </w:t>
      </w:r>
      <w:r w:rsidR="513620A2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>20.422, sobre igualdad de oportunidades</w:t>
      </w:r>
      <w:r w:rsidR="1D1237B4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 e inclusión social de personas con discapacidad, la Ley </w:t>
      </w:r>
      <w:proofErr w:type="spellStart"/>
      <w:r w:rsidR="1D1237B4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>N°</w:t>
      </w:r>
      <w:proofErr w:type="spellEnd"/>
      <w:r w:rsidR="2A1F8C70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 </w:t>
      </w:r>
      <w:r w:rsidR="1D1237B4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21.430, sobre garantías y protección integral de los derechos de la niñez y adolescencia, y el </w:t>
      </w:r>
      <w:r w:rsidR="0DCA6EA9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Decreto Exento </w:t>
      </w:r>
      <w:proofErr w:type="spellStart"/>
      <w:r w:rsidR="0DCA6EA9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>N°</w:t>
      </w:r>
      <w:proofErr w:type="spellEnd"/>
      <w:r w:rsidR="74E1C9F1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 </w:t>
      </w:r>
      <w:r w:rsidR="0DCA6EA9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83 </w:t>
      </w:r>
      <w:r w:rsidR="6D488C2C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de 2015, del Ministerio de Educación, Decreto </w:t>
      </w:r>
      <w:proofErr w:type="spellStart"/>
      <w:r w:rsidR="6D488C2C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>N°</w:t>
      </w:r>
      <w:proofErr w:type="spellEnd"/>
      <w:r w:rsidR="6D488C2C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 67 de 2018, del Ministerio de Educación, que </w:t>
      </w:r>
      <w:r w:rsidR="6D488C2C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lastRenderedPageBreak/>
        <w:t>aprueba Normas Mínimas Nacionales sobre Eval</w:t>
      </w:r>
      <w:r w:rsidR="1E9CD46E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uación, Calificación y Promoción, las que en conjunto, establecen que el sistema educativo deberá propender a asegurar el aprendizaje y el desarrollo de estudiantes que presentan Necesidades </w:t>
      </w:r>
      <w:r w:rsidR="27A6FB5D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Educativas Especiales de </w:t>
      </w:r>
      <w:r w:rsidR="1A27CF69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>carácter</w:t>
      </w:r>
      <w:r w:rsidR="27A6FB5D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 Permanente (NEEP), a través de su participación en propuestas educativas pertinentes y de calidad, así como </w:t>
      </w:r>
      <w:r w:rsidR="17476A3E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>también</w:t>
      </w:r>
      <w:r w:rsidR="27A6FB5D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 resguardando el principio de</w:t>
      </w:r>
      <w:r w:rsidR="6B291968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 Accesibilidad Universal consagrado en la Convención sobre los Derechos de las Personas con Discapacidad.</w:t>
      </w:r>
    </w:p>
    <w:p w14:paraId="52068EFC" w14:textId="0D25E567" w:rsidR="5C48A285" w:rsidRPr="00715CF7" w:rsidRDefault="5C48A285" w:rsidP="00CF37A3">
      <w:pPr>
        <w:pStyle w:val="CuerpoA"/>
        <w:tabs>
          <w:tab w:val="left" w:pos="3828"/>
        </w:tabs>
        <w:jc w:val="both"/>
        <w:rPr>
          <w:rFonts w:ascii="Century Gothic" w:eastAsia="Verdana" w:hAnsi="Century Gothic" w:cs="Verdana"/>
          <w:color w:val="auto"/>
          <w:sz w:val="22"/>
          <w:szCs w:val="22"/>
          <w:lang w:val="es-CL"/>
        </w:rPr>
      </w:pPr>
    </w:p>
    <w:p w14:paraId="54538ED3" w14:textId="001A554C" w:rsidR="00DE1B17" w:rsidRPr="00715CF7" w:rsidRDefault="03A921CF" w:rsidP="00CF37A3">
      <w:pPr>
        <w:pStyle w:val="CuerpoA"/>
        <w:tabs>
          <w:tab w:val="left" w:pos="3828"/>
        </w:tabs>
        <w:jc w:val="both"/>
        <w:rPr>
          <w:rFonts w:ascii="Century Gothic" w:eastAsia="Verdana" w:hAnsi="Century Gothic" w:cs="Verdana"/>
          <w:color w:val="auto"/>
          <w:sz w:val="22"/>
          <w:szCs w:val="22"/>
          <w:lang w:val="es-CL"/>
        </w:rPr>
      </w:pPr>
      <w:r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>6</w:t>
      </w:r>
      <w:r w:rsidR="0036680C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° Que, </w:t>
      </w:r>
      <w:r w:rsidR="004D3136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mediante Decreto Exento </w:t>
      </w:r>
      <w:proofErr w:type="spellStart"/>
      <w:r w:rsidR="004D3136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>N°</w:t>
      </w:r>
      <w:proofErr w:type="spellEnd"/>
      <w:r w:rsidR="004D3136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 </w:t>
      </w:r>
      <w:r w:rsidR="00B74C76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>148, de 2024, del Ministerio de Educación</w:t>
      </w:r>
      <w:r w:rsidR="006371D0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, </w:t>
      </w:r>
      <w:r w:rsidR="00856B6A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>se aprobó el convenio de colaboración y transferencia de recursos entre la Fundación ONCE para la Solidaridad con Personas Ciegas de América Latina</w:t>
      </w:r>
      <w:r w:rsidR="00B74C76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 (</w:t>
      </w:r>
      <w:r w:rsidR="00B354E4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en adelante </w:t>
      </w:r>
      <w:r w:rsidR="009E4428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>“</w:t>
      </w:r>
      <w:r w:rsidR="00B354E4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>FOAL</w:t>
      </w:r>
      <w:r w:rsidR="009E4428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>”</w:t>
      </w:r>
      <w:r w:rsidR="00B74C76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>)</w:t>
      </w:r>
      <w:r w:rsidR="00856B6A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 y el Ministerio de Educación</w:t>
      </w:r>
      <w:r w:rsidR="0CABB939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>,</w:t>
      </w:r>
      <w:r w:rsidR="00E44EBB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 acuerdo que</w:t>
      </w:r>
      <w:r w:rsidR="0CABB939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 se encuentra actualmente en </w:t>
      </w:r>
      <w:r w:rsidR="00E44EBB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>proceso de</w:t>
      </w:r>
      <w:r w:rsidR="0CABB939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 </w:t>
      </w:r>
      <w:r w:rsidR="00EE7635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>prórroga</w:t>
      </w:r>
      <w:r w:rsidR="00E44EBB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 </w:t>
      </w:r>
      <w:r w:rsidR="00EE7635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>de</w:t>
      </w:r>
      <w:r w:rsidR="00E44EBB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 sus plazos </w:t>
      </w:r>
      <w:r w:rsidR="0CABB939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de ejecución y vigencia, </w:t>
      </w:r>
      <w:r w:rsidR="00747F36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en orden a </w:t>
      </w:r>
      <w:r w:rsidR="0CABB939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>considera</w:t>
      </w:r>
      <w:r w:rsidR="00747F36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>r</w:t>
      </w:r>
      <w:r w:rsidR="0CABB939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 los plazos </w:t>
      </w:r>
      <w:r w:rsidR="1ACE8904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>de tramitación de la presente con</w:t>
      </w:r>
      <w:r w:rsidR="00747F36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>vocatoria</w:t>
      </w:r>
      <w:r w:rsidR="1ACE8904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>.</w:t>
      </w:r>
    </w:p>
    <w:p w14:paraId="384A5252" w14:textId="4D49A859" w:rsidR="005C628F" w:rsidRPr="00715CF7" w:rsidRDefault="005C628F" w:rsidP="00CF37A3">
      <w:pPr>
        <w:pStyle w:val="CuerpoA"/>
        <w:tabs>
          <w:tab w:val="left" w:pos="3828"/>
        </w:tabs>
        <w:jc w:val="both"/>
        <w:rPr>
          <w:rFonts w:ascii="Century Gothic" w:eastAsia="Verdana" w:hAnsi="Century Gothic" w:cs="Verdana"/>
          <w:color w:val="auto"/>
          <w:sz w:val="22"/>
          <w:szCs w:val="22"/>
          <w:lang w:val="es-CL"/>
        </w:rPr>
      </w:pPr>
    </w:p>
    <w:p w14:paraId="43A15E57" w14:textId="7ABB0229" w:rsidR="00114411" w:rsidRPr="00715CF7" w:rsidRDefault="0E2948F9" w:rsidP="00CF37A3">
      <w:pPr>
        <w:pStyle w:val="CuerpoA"/>
        <w:tabs>
          <w:tab w:val="left" w:pos="3828"/>
        </w:tabs>
        <w:jc w:val="both"/>
        <w:rPr>
          <w:rFonts w:ascii="Century Gothic" w:eastAsia="Verdana" w:hAnsi="Century Gothic" w:cs="Verdana"/>
          <w:color w:val="auto"/>
          <w:sz w:val="22"/>
          <w:szCs w:val="22"/>
          <w:lang w:val="es-CL"/>
        </w:rPr>
      </w:pPr>
      <w:r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>7</w:t>
      </w:r>
      <w:r w:rsidR="005C628F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° Que, </w:t>
      </w:r>
      <w:r w:rsidR="000E6715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el citado convenio </w:t>
      </w:r>
      <w:r w:rsidR="00114411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se enmarca en el “Proyecto colaborativo para la mejora </w:t>
      </w:r>
      <w:r w:rsidR="00DE1B17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>educativa de estudiantes con discapacidad visual”</w:t>
      </w:r>
      <w:r w:rsidR="00A85EAD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>, que tiene por objetivo mejorar</w:t>
      </w:r>
      <w:r w:rsidR="00C374AA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 la calidad educativa de </w:t>
      </w:r>
      <w:r w:rsidR="00C42DC3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estudiantes con discapacidad visual por medio del equipamiento para la creación de material </w:t>
      </w:r>
      <w:r w:rsidR="0039326B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>accesible</w:t>
      </w:r>
      <w:r w:rsidR="00C42DC3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 y la implementación de ayudas </w:t>
      </w:r>
      <w:r w:rsidR="0039326B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>técnicas</w:t>
      </w:r>
      <w:r w:rsidR="00C42DC3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 en espacios de uso </w:t>
      </w:r>
      <w:r w:rsidR="0039326B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>público</w:t>
      </w:r>
      <w:r w:rsidR="00C42DC3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, para potenciar contextos educativos </w:t>
      </w:r>
      <w:r w:rsidR="0039326B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>inclusivos.</w:t>
      </w:r>
      <w:r w:rsidR="00A816A1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 En este contexto</w:t>
      </w:r>
      <w:r w:rsidR="00DB2AAD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, </w:t>
      </w:r>
      <w:r w:rsidR="00B354E4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FOAL transfirió recursos para financiar </w:t>
      </w:r>
      <w:r w:rsidR="00552C32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la </w:t>
      </w:r>
      <w:r w:rsidR="00943A6C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>capacitación</w:t>
      </w:r>
      <w:r w:rsidR="00552C32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 a duplas docentes que </w:t>
      </w:r>
      <w:r w:rsidR="00953A12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>se desempeñen en establecimientos educacionales en los que haya al menos un estudiante ciego</w:t>
      </w:r>
      <w:r w:rsidR="00B46352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>, donde la respuesta educativa a estos estudiantes sea por medio de la implementación de programa de integración</w:t>
      </w:r>
      <w:r w:rsidR="00CA4856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 en donde los equipos de aula y específicamente la dupla compuesta por el</w:t>
      </w:r>
      <w:r w:rsidR="00C03F28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>(la)</w:t>
      </w:r>
      <w:r w:rsidR="00CA4856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 profesor</w:t>
      </w:r>
      <w:r w:rsidR="00C03F28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>(a)</w:t>
      </w:r>
      <w:r w:rsidR="00CA4856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 de asignatura y</w:t>
      </w:r>
      <w:r w:rsidR="00C03F28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 el(la) profesor(a) diferencial</w:t>
      </w:r>
      <w:r w:rsidR="001B0C2F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 planifiquen y lleven a cabo las actividades pedagógicas en conjunto.</w:t>
      </w:r>
      <w:r w:rsidR="00CA4856" w:rsidRPr="00715CF7">
        <w:rPr>
          <w:rFonts w:ascii="Century Gothic" w:eastAsia="Verdana" w:hAnsi="Century Gothic" w:cs="Verdana"/>
          <w:color w:val="auto"/>
          <w:sz w:val="22"/>
          <w:szCs w:val="22"/>
          <w:lang w:val="es-CL"/>
        </w:rPr>
        <w:t xml:space="preserve"> </w:t>
      </w:r>
    </w:p>
    <w:p w14:paraId="29A66835" w14:textId="77777777" w:rsidR="00114411" w:rsidRPr="00715CF7" w:rsidRDefault="00114411" w:rsidP="00CF37A3">
      <w:pPr>
        <w:pStyle w:val="CuerpoA"/>
        <w:tabs>
          <w:tab w:val="left" w:pos="3828"/>
        </w:tabs>
        <w:jc w:val="both"/>
        <w:rPr>
          <w:rFonts w:ascii="Century Gothic" w:eastAsia="Verdana" w:hAnsi="Century Gothic" w:cs="Verdana"/>
          <w:color w:val="auto"/>
          <w:sz w:val="22"/>
          <w:szCs w:val="22"/>
          <w:lang w:val="es-CL"/>
        </w:rPr>
      </w:pPr>
    </w:p>
    <w:p w14:paraId="7F30ACC8" w14:textId="734EEB62" w:rsidR="000F030F" w:rsidRPr="00715CF7" w:rsidRDefault="3360BD56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entury Gothic" w:eastAsia="Verdana" w:hAnsi="Century Gothic" w:cs="Verdana"/>
          <w:color w:val="000000"/>
          <w:sz w:val="22"/>
          <w:szCs w:val="22"/>
          <w:bdr w:val="none" w:sz="0" w:space="0" w:color="auto"/>
          <w:lang w:eastAsia="es-ES"/>
        </w:rPr>
      </w:pPr>
      <w:r w:rsidRPr="00715CF7">
        <w:rPr>
          <w:rFonts w:ascii="Century Gothic" w:eastAsia="Verdana" w:hAnsi="Century Gothic" w:cs="Verdana"/>
          <w:color w:val="000000"/>
          <w:sz w:val="22"/>
          <w:szCs w:val="22"/>
          <w:bdr w:val="none" w:sz="0" w:space="0" w:color="auto" w:frame="1"/>
          <w:lang w:eastAsia="es-ES"/>
        </w:rPr>
        <w:t>8</w:t>
      </w:r>
      <w:r w:rsidR="000F030F" w:rsidRPr="00715CF7">
        <w:rPr>
          <w:rFonts w:ascii="Century Gothic" w:eastAsia="Verdana" w:hAnsi="Century Gothic" w:cs="Verdana"/>
          <w:color w:val="000000"/>
          <w:sz w:val="22"/>
          <w:szCs w:val="22"/>
          <w:bdr w:val="none" w:sz="0" w:space="0" w:color="auto" w:frame="1"/>
          <w:lang w:eastAsia="es-ES"/>
        </w:rPr>
        <w:t>° Que,</w:t>
      </w:r>
      <w:r w:rsidR="00943A6C" w:rsidRPr="00715CF7">
        <w:rPr>
          <w:rFonts w:ascii="Century Gothic" w:eastAsia="Verdana" w:hAnsi="Century Gothic" w:cs="Verdana"/>
          <w:color w:val="000000"/>
          <w:sz w:val="22"/>
          <w:szCs w:val="22"/>
          <w:bdr w:val="none" w:sz="0" w:space="0" w:color="auto" w:frame="1"/>
          <w:lang w:eastAsia="es-ES"/>
        </w:rPr>
        <w:t xml:space="preserve"> </w:t>
      </w:r>
      <w:r w:rsidR="00BA3E8B" w:rsidRPr="00715CF7">
        <w:rPr>
          <w:rFonts w:ascii="Century Gothic" w:eastAsia="Verdana" w:hAnsi="Century Gothic" w:cs="Verdana"/>
          <w:color w:val="000000"/>
          <w:sz w:val="22"/>
          <w:szCs w:val="22"/>
          <w:bdr w:val="none" w:sz="0" w:space="0" w:color="auto" w:frame="1"/>
          <w:lang w:eastAsia="es-ES"/>
        </w:rPr>
        <w:t xml:space="preserve">los recursos donados por FOAL </w:t>
      </w:r>
      <w:r w:rsidR="002363B3" w:rsidRPr="00715CF7">
        <w:rPr>
          <w:rFonts w:ascii="Century Gothic" w:eastAsia="Verdana" w:hAnsi="Century Gothic" w:cs="Verdana"/>
          <w:color w:val="000000"/>
          <w:sz w:val="22"/>
          <w:szCs w:val="22"/>
          <w:bdr w:val="none" w:sz="0" w:space="0" w:color="auto" w:frame="1"/>
          <w:lang w:eastAsia="es-ES"/>
        </w:rPr>
        <w:t>permitirán capacitar a un total aproximado de 100 docentes</w:t>
      </w:r>
      <w:r w:rsidR="00B77ED8" w:rsidRPr="00715CF7">
        <w:rPr>
          <w:rFonts w:ascii="Century Gothic" w:eastAsia="Verdana" w:hAnsi="Century Gothic" w:cs="Verdana"/>
          <w:color w:val="000000"/>
          <w:sz w:val="22"/>
          <w:szCs w:val="22"/>
          <w:bdr w:val="none" w:sz="0" w:space="0" w:color="auto" w:frame="1"/>
          <w:lang w:eastAsia="es-ES"/>
        </w:rPr>
        <w:t xml:space="preserve"> de aula regular, en un curso de modalidad online, sincrónica, con envío de un set de trabajo para sus participantes</w:t>
      </w:r>
      <w:r w:rsidR="00574EE6" w:rsidRPr="00715CF7">
        <w:rPr>
          <w:rFonts w:ascii="Century Gothic" w:eastAsia="Verdana" w:hAnsi="Century Gothic" w:cs="Verdana"/>
          <w:color w:val="000000"/>
          <w:sz w:val="22"/>
          <w:szCs w:val="22"/>
          <w:bdr w:val="none" w:sz="0" w:space="0" w:color="auto" w:frame="1"/>
          <w:lang w:eastAsia="es-ES"/>
        </w:rPr>
        <w:t>, consistente en 1 regleta, 1 punzón, set de lectura, alfabeto y signos básicos Braille</w:t>
      </w:r>
      <w:r w:rsidR="00380720" w:rsidRPr="00715CF7">
        <w:rPr>
          <w:rFonts w:ascii="Century Gothic" w:eastAsia="Verdana" w:hAnsi="Century Gothic" w:cs="Verdana"/>
          <w:color w:val="000000"/>
          <w:sz w:val="22"/>
          <w:szCs w:val="22"/>
          <w:bdr w:val="none" w:sz="0" w:space="0" w:color="auto" w:frame="1"/>
          <w:lang w:eastAsia="es-ES"/>
        </w:rPr>
        <w:t>, entregando herramientas básicas sobre los procesos</w:t>
      </w:r>
      <w:r w:rsidR="002E77F5" w:rsidRPr="00715CF7">
        <w:rPr>
          <w:rFonts w:ascii="Century Gothic" w:eastAsia="Verdana" w:hAnsi="Century Gothic" w:cs="Verdana"/>
          <w:color w:val="000000"/>
          <w:sz w:val="22"/>
          <w:szCs w:val="22"/>
          <w:bdr w:val="none" w:sz="0" w:space="0" w:color="auto" w:frame="1"/>
          <w:lang w:eastAsia="es-ES"/>
        </w:rPr>
        <w:t xml:space="preserve"> de enseñanza-aprendizajes del sistema Braille, que les permita acompañar de forma óptima los avances de los estudiantes ciegos integrados.</w:t>
      </w:r>
    </w:p>
    <w:p w14:paraId="18482850" w14:textId="77777777" w:rsidR="00C66C2D" w:rsidRPr="00715CF7" w:rsidRDefault="00C66C2D" w:rsidP="00CF37A3">
      <w:pPr>
        <w:tabs>
          <w:tab w:val="left" w:pos="3828"/>
        </w:tabs>
        <w:jc w:val="both"/>
        <w:rPr>
          <w:rFonts w:ascii="Century Gothic" w:eastAsia="Verdana" w:hAnsi="Century Gothic" w:cs="Verdana"/>
          <w:color w:val="000000"/>
          <w:sz w:val="22"/>
          <w:szCs w:val="22"/>
          <w:bdr w:val="none" w:sz="0" w:space="0" w:color="auto"/>
          <w:lang w:eastAsia="es-ES"/>
        </w:rPr>
      </w:pPr>
      <w:r w:rsidRPr="00715CF7">
        <w:rPr>
          <w:rFonts w:ascii="Century Gothic" w:eastAsia="Verdana" w:hAnsi="Century Gothic" w:cs="Verdana"/>
          <w:color w:val="000000"/>
          <w:sz w:val="22"/>
          <w:szCs w:val="22"/>
          <w:bdr w:val="none" w:sz="0" w:space="0" w:color="auto" w:frame="1"/>
          <w:lang w:eastAsia="es-ES"/>
        </w:rPr>
        <w:t> </w:t>
      </w:r>
    </w:p>
    <w:p w14:paraId="09FAB29C" w14:textId="0A0C082A" w:rsidR="00C66C2D" w:rsidRPr="00715CF7" w:rsidRDefault="3CDBED5C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entury Gothic" w:eastAsia="Verdana" w:hAnsi="Century Gothic" w:cs="Verdana"/>
          <w:color w:val="000000"/>
          <w:sz w:val="22"/>
          <w:szCs w:val="22"/>
          <w:bdr w:val="none" w:sz="0" w:space="0" w:color="auto"/>
          <w:lang w:eastAsia="es-ES"/>
        </w:rPr>
      </w:pPr>
      <w:r w:rsidRPr="00715CF7">
        <w:rPr>
          <w:rFonts w:ascii="Century Gothic" w:eastAsia="Verdana" w:hAnsi="Century Gothic" w:cs="Verdana"/>
          <w:color w:val="000000"/>
          <w:sz w:val="22"/>
          <w:szCs w:val="22"/>
          <w:bdr w:val="none" w:sz="0" w:space="0" w:color="auto" w:frame="1"/>
          <w:lang w:eastAsia="es-ES"/>
        </w:rPr>
        <w:t>9</w:t>
      </w:r>
      <w:r w:rsidR="00C66C2D" w:rsidRPr="00715CF7">
        <w:rPr>
          <w:rFonts w:ascii="Century Gothic" w:eastAsia="Verdana" w:hAnsi="Century Gothic" w:cs="Verdana"/>
          <w:color w:val="000000"/>
          <w:sz w:val="22"/>
          <w:szCs w:val="22"/>
          <w:bdr w:val="none" w:sz="0" w:space="0" w:color="auto" w:frame="1"/>
          <w:lang w:eastAsia="es-ES"/>
        </w:rPr>
        <w:t>° Que, conforme a la precedentemente señalad</w:t>
      </w:r>
      <w:r w:rsidR="31F14558" w:rsidRPr="00715CF7">
        <w:rPr>
          <w:rFonts w:ascii="Century Gothic" w:eastAsia="Verdana" w:hAnsi="Century Gothic" w:cs="Verdana"/>
          <w:color w:val="000000"/>
          <w:sz w:val="22"/>
          <w:szCs w:val="22"/>
          <w:bdr w:val="none" w:sz="0" w:space="0" w:color="auto" w:frame="1"/>
          <w:lang w:eastAsia="es-ES"/>
        </w:rPr>
        <w:t>o</w:t>
      </w:r>
      <w:r w:rsidR="00C66C2D" w:rsidRPr="00715CF7">
        <w:rPr>
          <w:rFonts w:ascii="Century Gothic" w:eastAsia="Verdana" w:hAnsi="Century Gothic" w:cs="Verdana"/>
          <w:color w:val="000000"/>
          <w:sz w:val="22"/>
          <w:szCs w:val="22"/>
          <w:bdr w:val="none" w:sz="0" w:space="0" w:color="auto" w:frame="1"/>
          <w:lang w:eastAsia="es-ES"/>
        </w:rPr>
        <w:t xml:space="preserve">, es necesario aprobar las presentes Bases que regulan la convocatoria dirigida a los </w:t>
      </w:r>
      <w:r w:rsidR="003A68DA" w:rsidRPr="00715CF7">
        <w:rPr>
          <w:rFonts w:ascii="Century Gothic" w:eastAsia="Verdana" w:hAnsi="Century Gothic" w:cs="Verdana"/>
          <w:color w:val="000000"/>
          <w:sz w:val="22"/>
          <w:szCs w:val="22"/>
          <w:bdr w:val="none" w:sz="0" w:space="0" w:color="auto" w:frame="1"/>
          <w:lang w:eastAsia="es-ES"/>
        </w:rPr>
        <w:t xml:space="preserve">sostenedores </w:t>
      </w:r>
      <w:r w:rsidR="00022B0E" w:rsidRPr="00715CF7">
        <w:rPr>
          <w:rFonts w:ascii="Century Gothic" w:eastAsia="Verdana" w:hAnsi="Century Gothic" w:cs="Verdana"/>
          <w:color w:val="000000"/>
          <w:sz w:val="22"/>
          <w:szCs w:val="22"/>
          <w:bdr w:val="none" w:sz="0" w:space="0" w:color="auto" w:frame="1"/>
          <w:lang w:eastAsia="es-ES"/>
        </w:rPr>
        <w:t xml:space="preserve">de establecimientos educacionales </w:t>
      </w:r>
      <w:r w:rsidR="42F87765" w:rsidRPr="00715CF7">
        <w:rPr>
          <w:rFonts w:ascii="Century Gothic" w:eastAsia="Verdana" w:hAnsi="Century Gothic" w:cs="Verdana"/>
          <w:color w:val="000000"/>
          <w:sz w:val="22"/>
          <w:szCs w:val="22"/>
          <w:bdr w:val="none" w:sz="0" w:space="0" w:color="auto" w:frame="1"/>
          <w:lang w:eastAsia="es-ES"/>
        </w:rPr>
        <w:t>con programa de integración escolar que cuente</w:t>
      </w:r>
      <w:r w:rsidR="00022B0E" w:rsidRPr="00715CF7">
        <w:rPr>
          <w:rFonts w:ascii="Century Gothic" w:eastAsia="Verdana" w:hAnsi="Century Gothic" w:cs="Verdana"/>
          <w:color w:val="000000"/>
          <w:sz w:val="22"/>
          <w:szCs w:val="22"/>
          <w:bdr w:val="none" w:sz="0" w:space="0" w:color="auto" w:frame="1"/>
          <w:lang w:eastAsia="es-ES"/>
        </w:rPr>
        <w:t>n</w:t>
      </w:r>
      <w:r w:rsidR="42F87765" w:rsidRPr="00715CF7">
        <w:rPr>
          <w:rFonts w:ascii="Century Gothic" w:eastAsia="Verdana" w:hAnsi="Century Gothic" w:cs="Verdana"/>
          <w:color w:val="000000"/>
          <w:sz w:val="22"/>
          <w:szCs w:val="22"/>
          <w:bdr w:val="none" w:sz="0" w:space="0" w:color="auto" w:frame="1"/>
          <w:lang w:eastAsia="es-ES"/>
        </w:rPr>
        <w:t xml:space="preserve"> </w:t>
      </w:r>
      <w:r w:rsidR="0952B06A" w:rsidRPr="00715CF7">
        <w:rPr>
          <w:rFonts w:ascii="Century Gothic" w:eastAsia="Verdana" w:hAnsi="Century Gothic" w:cs="Verdana"/>
          <w:color w:val="000000"/>
          <w:sz w:val="22"/>
          <w:szCs w:val="22"/>
          <w:bdr w:val="none" w:sz="0" w:space="0" w:color="auto" w:frame="1"/>
          <w:lang w:eastAsia="es-ES"/>
        </w:rPr>
        <w:t>con duplas</w:t>
      </w:r>
      <w:r w:rsidR="00C66C2D" w:rsidRPr="00715CF7">
        <w:rPr>
          <w:rFonts w:ascii="Century Gothic" w:eastAsia="Verdana" w:hAnsi="Century Gothic" w:cs="Verdana"/>
          <w:color w:val="000000"/>
          <w:sz w:val="22"/>
          <w:szCs w:val="22"/>
          <w:bdr w:val="none" w:sz="0" w:space="0" w:color="auto" w:frame="1"/>
          <w:lang w:eastAsia="es-ES"/>
        </w:rPr>
        <w:t xml:space="preserve"> docentes </w:t>
      </w:r>
      <w:r w:rsidR="00D132AC" w:rsidRPr="00715CF7">
        <w:rPr>
          <w:rFonts w:ascii="Century Gothic" w:eastAsia="Verdana" w:hAnsi="Century Gothic" w:cs="Verdana"/>
          <w:color w:val="000000"/>
          <w:sz w:val="22"/>
          <w:szCs w:val="22"/>
          <w:bdr w:val="none" w:sz="0" w:space="0" w:color="auto" w:frame="1"/>
          <w:lang w:eastAsia="es-ES"/>
        </w:rPr>
        <w:t xml:space="preserve">y </w:t>
      </w:r>
      <w:r w:rsidR="2241D0F2" w:rsidRPr="00715CF7">
        <w:rPr>
          <w:rFonts w:ascii="Century Gothic" w:eastAsia="Verdana" w:hAnsi="Century Gothic" w:cs="Verdana"/>
          <w:color w:val="000000"/>
          <w:sz w:val="22"/>
          <w:szCs w:val="22"/>
          <w:bdr w:val="none" w:sz="0" w:space="0" w:color="auto" w:frame="1"/>
          <w:lang w:eastAsia="es-ES"/>
        </w:rPr>
        <w:t>que en su aula tengan al menos un</w:t>
      </w:r>
      <w:r w:rsidR="647AF474" w:rsidRPr="00715CF7">
        <w:rPr>
          <w:rFonts w:ascii="Century Gothic" w:eastAsia="Verdana" w:hAnsi="Century Gothic" w:cs="Verdana"/>
          <w:color w:val="000000"/>
          <w:sz w:val="22"/>
          <w:szCs w:val="22"/>
          <w:bdr w:val="none" w:sz="0" w:space="0" w:color="auto" w:frame="1"/>
          <w:lang w:eastAsia="es-ES"/>
        </w:rPr>
        <w:t xml:space="preserve"> estudiante ciego</w:t>
      </w:r>
      <w:r w:rsidR="6FCA9AC4" w:rsidRPr="00715CF7">
        <w:rPr>
          <w:rFonts w:ascii="Century Gothic" w:eastAsia="Verdana" w:hAnsi="Century Gothic" w:cs="Verdana"/>
          <w:color w:val="000000"/>
          <w:sz w:val="22"/>
          <w:szCs w:val="22"/>
          <w:bdr w:val="none" w:sz="0" w:space="0" w:color="auto" w:frame="1"/>
          <w:lang w:eastAsia="es-ES"/>
        </w:rPr>
        <w:t>/a</w:t>
      </w:r>
      <w:r w:rsidR="00C66C2D" w:rsidRPr="00715CF7">
        <w:rPr>
          <w:rFonts w:ascii="Century Gothic" w:eastAsia="Verdana" w:hAnsi="Century Gothic" w:cs="Verdana"/>
          <w:color w:val="000000"/>
          <w:sz w:val="22"/>
          <w:szCs w:val="22"/>
          <w:bdr w:val="none" w:sz="0" w:space="0" w:color="auto" w:frame="1"/>
          <w:lang w:eastAsia="es-ES"/>
        </w:rPr>
        <w:t xml:space="preserve"> </w:t>
      </w:r>
      <w:r w:rsidR="00CA7523" w:rsidRPr="00715CF7">
        <w:rPr>
          <w:rFonts w:ascii="Century Gothic" w:eastAsia="Verdana" w:hAnsi="Century Gothic" w:cs="Verdana"/>
          <w:color w:val="000000"/>
          <w:sz w:val="22"/>
          <w:szCs w:val="22"/>
          <w:bdr w:val="none" w:sz="0" w:space="0" w:color="auto" w:frame="1"/>
          <w:lang w:eastAsia="es-ES"/>
        </w:rPr>
        <w:t>p</w:t>
      </w:r>
      <w:r w:rsidR="00C66C2D" w:rsidRPr="00715CF7">
        <w:rPr>
          <w:rFonts w:ascii="Century Gothic" w:eastAsia="Verdana" w:hAnsi="Century Gothic" w:cs="Verdana"/>
          <w:color w:val="000000"/>
          <w:sz w:val="22"/>
          <w:szCs w:val="22"/>
          <w:bdr w:val="none" w:sz="0" w:space="0" w:color="auto" w:frame="1"/>
          <w:lang w:eastAsia="es-ES"/>
        </w:rPr>
        <w:t xml:space="preserve">ara participar </w:t>
      </w:r>
      <w:r w:rsidR="003826FD" w:rsidRPr="00715CF7">
        <w:rPr>
          <w:rFonts w:ascii="Century Gothic" w:eastAsia="Verdana" w:hAnsi="Century Gothic" w:cs="Verdana"/>
          <w:color w:val="000000"/>
          <w:sz w:val="22"/>
          <w:szCs w:val="22"/>
          <w:bdr w:val="none" w:sz="0" w:space="0" w:color="auto" w:frame="1"/>
          <w:lang w:eastAsia="es-ES"/>
        </w:rPr>
        <w:t>del</w:t>
      </w:r>
      <w:r w:rsidR="00C66C2D" w:rsidRPr="00715CF7">
        <w:rPr>
          <w:rFonts w:ascii="Century Gothic" w:eastAsia="Verdana" w:hAnsi="Century Gothic" w:cs="Verdana"/>
          <w:color w:val="000000"/>
          <w:sz w:val="22"/>
          <w:szCs w:val="22"/>
          <w:bdr w:val="none" w:sz="0" w:space="0" w:color="auto" w:frame="1"/>
          <w:lang w:eastAsia="es-ES"/>
        </w:rPr>
        <w:t xml:space="preserve"> </w:t>
      </w:r>
      <w:r w:rsidR="428296DC" w:rsidRPr="00715CF7">
        <w:rPr>
          <w:rFonts w:ascii="Century Gothic" w:eastAsia="Verdana" w:hAnsi="Century Gothic" w:cs="Verdana"/>
          <w:color w:val="000000"/>
          <w:sz w:val="22"/>
          <w:szCs w:val="22"/>
          <w:bdr w:val="none" w:sz="0" w:space="0" w:color="auto" w:frame="1"/>
          <w:lang w:eastAsia="es-ES"/>
        </w:rPr>
        <w:t>Curso Braille</w:t>
      </w:r>
      <w:r w:rsidR="00C66C2D" w:rsidRPr="00715CF7">
        <w:rPr>
          <w:rFonts w:ascii="Century Gothic" w:eastAsia="Verdana" w:hAnsi="Century Gothic" w:cs="Verdana"/>
          <w:color w:val="000000"/>
          <w:sz w:val="22"/>
          <w:szCs w:val="22"/>
          <w:bdr w:val="none" w:sz="0" w:space="0" w:color="auto" w:frame="1"/>
          <w:lang w:eastAsia="es-ES"/>
        </w:rPr>
        <w:t xml:space="preserve"> </w:t>
      </w:r>
      <w:r w:rsidR="001F1EDB" w:rsidRPr="00715CF7">
        <w:rPr>
          <w:rFonts w:ascii="Century Gothic" w:eastAsia="Verdana" w:hAnsi="Century Gothic" w:cs="Verdana"/>
          <w:color w:val="000000"/>
          <w:sz w:val="22"/>
          <w:szCs w:val="22"/>
          <w:bdr w:val="none" w:sz="0" w:space="0" w:color="auto" w:frame="1"/>
          <w:lang w:eastAsia="es-ES"/>
        </w:rPr>
        <w:t>202</w:t>
      </w:r>
      <w:r w:rsidR="00DF1669" w:rsidRPr="00715CF7">
        <w:rPr>
          <w:rFonts w:ascii="Century Gothic" w:eastAsia="Verdana" w:hAnsi="Century Gothic" w:cs="Verdana"/>
          <w:color w:val="000000"/>
          <w:sz w:val="22"/>
          <w:szCs w:val="22"/>
          <w:bdr w:val="none" w:sz="0" w:space="0" w:color="auto" w:frame="1"/>
          <w:lang w:eastAsia="es-ES"/>
        </w:rPr>
        <w:t>5</w:t>
      </w:r>
      <w:r w:rsidR="001F1EDB" w:rsidRPr="00715CF7">
        <w:rPr>
          <w:rFonts w:ascii="Century Gothic" w:eastAsia="Verdana" w:hAnsi="Century Gothic" w:cs="Verdana"/>
          <w:color w:val="000000"/>
          <w:sz w:val="22"/>
          <w:szCs w:val="22"/>
          <w:bdr w:val="none" w:sz="0" w:space="0" w:color="auto" w:frame="1"/>
          <w:lang w:eastAsia="es-ES"/>
        </w:rPr>
        <w:t>.</w:t>
      </w:r>
    </w:p>
    <w:p w14:paraId="192FEECE" w14:textId="77777777" w:rsidR="00B649C8" w:rsidRPr="00715CF7" w:rsidRDefault="00B649C8" w:rsidP="00CF37A3">
      <w:pPr>
        <w:pStyle w:val="CuerpoA"/>
        <w:jc w:val="both"/>
        <w:rPr>
          <w:rFonts w:ascii="Century Gothic" w:eastAsia="Verdana" w:hAnsi="Century Gothic" w:cs="Verdana"/>
          <w:b/>
          <w:color w:val="auto"/>
          <w:sz w:val="22"/>
          <w:szCs w:val="22"/>
          <w:lang w:val="es-CL"/>
        </w:rPr>
      </w:pPr>
    </w:p>
    <w:p w14:paraId="1D57BD93" w14:textId="77777777" w:rsidR="00D96B40" w:rsidRPr="00715CF7" w:rsidRDefault="00D96B40" w:rsidP="00CF37A3">
      <w:pPr>
        <w:pStyle w:val="CuerpoA"/>
        <w:jc w:val="both"/>
        <w:rPr>
          <w:rFonts w:ascii="Century Gothic" w:eastAsia="Verdana" w:hAnsi="Century Gothic" w:cs="Verdana"/>
          <w:b/>
          <w:color w:val="auto"/>
          <w:sz w:val="22"/>
          <w:szCs w:val="22"/>
          <w:lang w:val="es-CL"/>
        </w:rPr>
      </w:pPr>
    </w:p>
    <w:p w14:paraId="701FB152" w14:textId="43EA13CA" w:rsidR="00E57159" w:rsidRPr="00715CF7" w:rsidRDefault="00E57159" w:rsidP="00CF37A3">
      <w:pPr>
        <w:pStyle w:val="CuerpoA"/>
        <w:jc w:val="center"/>
        <w:rPr>
          <w:rFonts w:ascii="Century Gothic" w:eastAsia="Verdana" w:hAnsi="Century Gothic" w:cs="Verdana"/>
          <w:b/>
          <w:color w:val="auto"/>
          <w:sz w:val="22"/>
          <w:szCs w:val="22"/>
          <w:lang w:val="es-CL"/>
        </w:rPr>
      </w:pPr>
      <w:r w:rsidRPr="00715CF7">
        <w:rPr>
          <w:rFonts w:ascii="Century Gothic" w:eastAsia="Verdana" w:hAnsi="Century Gothic" w:cs="Verdana"/>
          <w:b/>
          <w:color w:val="auto"/>
          <w:sz w:val="22"/>
          <w:szCs w:val="22"/>
          <w:lang w:val="es-CL"/>
        </w:rPr>
        <w:t>VISTO:</w:t>
      </w:r>
    </w:p>
    <w:p w14:paraId="0605FA16" w14:textId="77777777" w:rsidR="00C66C2D" w:rsidRPr="00715CF7" w:rsidRDefault="00C66C2D" w:rsidP="00CF37A3">
      <w:pPr>
        <w:pStyle w:val="CuerpoA"/>
        <w:jc w:val="center"/>
        <w:rPr>
          <w:rFonts w:ascii="Century Gothic" w:eastAsia="Verdana" w:hAnsi="Century Gothic" w:cs="Verdana"/>
          <w:b/>
          <w:color w:val="auto"/>
          <w:sz w:val="22"/>
          <w:szCs w:val="22"/>
          <w:lang w:val="es-CL"/>
        </w:rPr>
      </w:pPr>
    </w:p>
    <w:p w14:paraId="73CE69A5" w14:textId="0E1E8F3D" w:rsidR="00D96B40" w:rsidRPr="00715CF7" w:rsidRDefault="006B453C" w:rsidP="00CF37A3">
      <w:pPr>
        <w:tabs>
          <w:tab w:val="left" w:pos="4962"/>
        </w:tabs>
        <w:jc w:val="both"/>
        <w:rPr>
          <w:rFonts w:ascii="Century Gothic" w:eastAsia="Verdana" w:hAnsi="Century Gothic" w:cs="Verdana"/>
          <w:sz w:val="22"/>
          <w:szCs w:val="22"/>
          <w:lang w:eastAsia="es-ES"/>
        </w:rPr>
      </w:pPr>
      <w:r w:rsidRPr="00715CF7">
        <w:rPr>
          <w:rFonts w:ascii="Century Gothic" w:eastAsia="Verdana" w:hAnsi="Century Gothic" w:cs="Verdana"/>
          <w:sz w:val="22"/>
          <w:szCs w:val="22"/>
          <w:lang w:eastAsia="es-ES"/>
        </w:rPr>
        <w:t xml:space="preserve">Lo dispuesto en la Ley Nº18.956, que reestructura el Ministerio de Educación Pública y sus modificaciones; </w:t>
      </w:r>
      <w:r w:rsidR="001F4850" w:rsidRPr="00715CF7">
        <w:rPr>
          <w:rFonts w:ascii="Century Gothic" w:eastAsia="Verdana" w:hAnsi="Century Gothic" w:cs="Verdana"/>
          <w:sz w:val="22"/>
          <w:szCs w:val="22"/>
          <w:lang w:eastAsia="es-ES"/>
        </w:rPr>
        <w:t>en l</w:t>
      </w:r>
      <w:r w:rsidR="000C4E4C" w:rsidRPr="00715CF7">
        <w:rPr>
          <w:rFonts w:ascii="Century Gothic" w:eastAsia="Verdana" w:hAnsi="Century Gothic" w:cs="Verdana"/>
          <w:sz w:val="22"/>
          <w:szCs w:val="22"/>
          <w:lang w:eastAsia="es-ES"/>
        </w:rPr>
        <w:t xml:space="preserve">a Ley </w:t>
      </w:r>
      <w:proofErr w:type="spellStart"/>
      <w:r w:rsidR="000C4E4C" w:rsidRPr="00715CF7">
        <w:rPr>
          <w:rFonts w:ascii="Century Gothic" w:eastAsia="Verdana" w:hAnsi="Century Gothic" w:cs="Verdana"/>
          <w:sz w:val="22"/>
          <w:szCs w:val="22"/>
          <w:lang w:eastAsia="es-ES"/>
        </w:rPr>
        <w:t>N°</w:t>
      </w:r>
      <w:proofErr w:type="spellEnd"/>
      <w:r w:rsidR="000C4E4C" w:rsidRPr="00715CF7">
        <w:rPr>
          <w:rFonts w:ascii="Century Gothic" w:eastAsia="Verdana" w:hAnsi="Century Gothic" w:cs="Verdana"/>
          <w:sz w:val="22"/>
          <w:szCs w:val="22"/>
          <w:lang w:eastAsia="es-ES"/>
        </w:rPr>
        <w:t xml:space="preserve"> 20.845 de Inclusión Escola</w:t>
      </w:r>
      <w:r w:rsidR="005C0AC2">
        <w:rPr>
          <w:rFonts w:ascii="Century Gothic" w:eastAsia="Verdana" w:hAnsi="Century Gothic" w:cs="Verdana"/>
          <w:sz w:val="22"/>
          <w:szCs w:val="22"/>
          <w:lang w:eastAsia="es-ES"/>
        </w:rPr>
        <w:t>r</w:t>
      </w:r>
      <w:r w:rsidR="001F4850" w:rsidRPr="00715CF7">
        <w:rPr>
          <w:rFonts w:ascii="Century Gothic" w:eastAsia="Verdana" w:hAnsi="Century Gothic" w:cs="Verdana"/>
          <w:sz w:val="22"/>
          <w:szCs w:val="22"/>
          <w:lang w:eastAsia="es-ES"/>
        </w:rPr>
        <w:t>;</w:t>
      </w:r>
      <w:r w:rsidR="000C4E4C" w:rsidRPr="00715CF7">
        <w:rPr>
          <w:rFonts w:ascii="Century Gothic" w:eastAsia="Verdana" w:hAnsi="Century Gothic" w:cs="Verdana"/>
          <w:sz w:val="22"/>
          <w:szCs w:val="22"/>
          <w:lang w:eastAsia="es-ES"/>
        </w:rPr>
        <w:t xml:space="preserve"> </w:t>
      </w:r>
      <w:r w:rsidR="001F4850" w:rsidRPr="00715CF7">
        <w:rPr>
          <w:rFonts w:ascii="Century Gothic" w:eastAsia="Verdana" w:hAnsi="Century Gothic" w:cs="Verdana"/>
          <w:sz w:val="22"/>
          <w:szCs w:val="22"/>
          <w:lang w:eastAsia="es-ES"/>
        </w:rPr>
        <w:t xml:space="preserve">en </w:t>
      </w:r>
      <w:r w:rsidR="000C4E4C" w:rsidRPr="00715CF7">
        <w:rPr>
          <w:rFonts w:ascii="Century Gothic" w:eastAsia="Verdana" w:hAnsi="Century Gothic" w:cs="Verdana"/>
          <w:sz w:val="22"/>
          <w:szCs w:val="22"/>
          <w:lang w:eastAsia="es-ES"/>
        </w:rPr>
        <w:t xml:space="preserve">el DFL </w:t>
      </w:r>
      <w:proofErr w:type="spellStart"/>
      <w:r w:rsidR="000C4E4C" w:rsidRPr="00715CF7">
        <w:rPr>
          <w:rFonts w:ascii="Century Gothic" w:eastAsia="Verdana" w:hAnsi="Century Gothic" w:cs="Verdana"/>
          <w:sz w:val="22"/>
          <w:szCs w:val="22"/>
          <w:lang w:eastAsia="es-ES"/>
        </w:rPr>
        <w:t>N°</w:t>
      </w:r>
      <w:proofErr w:type="spellEnd"/>
      <w:r w:rsidR="000C4E4C" w:rsidRPr="00715CF7">
        <w:rPr>
          <w:rFonts w:ascii="Century Gothic" w:eastAsia="Verdana" w:hAnsi="Century Gothic" w:cs="Verdana"/>
          <w:sz w:val="22"/>
          <w:szCs w:val="22"/>
          <w:lang w:eastAsia="es-ES"/>
        </w:rPr>
        <w:t xml:space="preserve"> 2, de 2009 que fija el texto refundido, coordinado y sistematizado de la Ley </w:t>
      </w:r>
      <w:proofErr w:type="spellStart"/>
      <w:r w:rsidR="000C4E4C" w:rsidRPr="00715CF7">
        <w:rPr>
          <w:rFonts w:ascii="Century Gothic" w:eastAsia="Verdana" w:hAnsi="Century Gothic" w:cs="Verdana"/>
          <w:sz w:val="22"/>
          <w:szCs w:val="22"/>
          <w:lang w:eastAsia="es-ES"/>
        </w:rPr>
        <w:t>Nº</w:t>
      </w:r>
      <w:proofErr w:type="spellEnd"/>
      <w:r w:rsidR="000C4E4C" w:rsidRPr="00715CF7">
        <w:rPr>
          <w:rFonts w:ascii="Century Gothic" w:eastAsia="Verdana" w:hAnsi="Century Gothic" w:cs="Verdana"/>
          <w:sz w:val="22"/>
          <w:szCs w:val="22"/>
          <w:lang w:eastAsia="es-ES"/>
        </w:rPr>
        <w:t xml:space="preserve"> 20.370 con las normas no derogadas del DF</w:t>
      </w:r>
      <w:r w:rsidR="001F4850" w:rsidRPr="00715CF7">
        <w:rPr>
          <w:rFonts w:ascii="Century Gothic" w:eastAsia="Verdana" w:hAnsi="Century Gothic" w:cs="Verdana"/>
          <w:sz w:val="22"/>
          <w:szCs w:val="22"/>
          <w:lang w:eastAsia="es-ES"/>
        </w:rPr>
        <w:t>L</w:t>
      </w:r>
      <w:r w:rsidR="000C4E4C" w:rsidRPr="00715CF7">
        <w:rPr>
          <w:rFonts w:ascii="Century Gothic" w:eastAsia="Verdana" w:hAnsi="Century Gothic" w:cs="Verdana"/>
          <w:sz w:val="22"/>
          <w:szCs w:val="22"/>
          <w:lang w:eastAsia="es-ES"/>
        </w:rPr>
        <w:t xml:space="preserve"> </w:t>
      </w:r>
      <w:proofErr w:type="spellStart"/>
      <w:r w:rsidR="000C4E4C" w:rsidRPr="00715CF7">
        <w:rPr>
          <w:rFonts w:ascii="Century Gothic" w:eastAsia="Verdana" w:hAnsi="Century Gothic" w:cs="Verdana"/>
          <w:sz w:val="22"/>
          <w:szCs w:val="22"/>
          <w:lang w:eastAsia="es-ES"/>
        </w:rPr>
        <w:t>Nº</w:t>
      </w:r>
      <w:proofErr w:type="spellEnd"/>
      <w:r w:rsidR="000C4E4C" w:rsidRPr="00715CF7">
        <w:rPr>
          <w:rFonts w:ascii="Century Gothic" w:eastAsia="Verdana" w:hAnsi="Century Gothic" w:cs="Verdana"/>
          <w:sz w:val="22"/>
          <w:szCs w:val="22"/>
          <w:lang w:eastAsia="es-ES"/>
        </w:rPr>
        <w:t xml:space="preserve"> 1, </w:t>
      </w:r>
      <w:r w:rsidR="001F4850" w:rsidRPr="00715CF7">
        <w:rPr>
          <w:rFonts w:ascii="Century Gothic" w:eastAsia="Verdana" w:hAnsi="Century Gothic" w:cs="Verdana"/>
          <w:sz w:val="22"/>
          <w:szCs w:val="22"/>
          <w:lang w:eastAsia="es-ES"/>
        </w:rPr>
        <w:t>de</w:t>
      </w:r>
      <w:r w:rsidR="000C4E4C" w:rsidRPr="00715CF7">
        <w:rPr>
          <w:rFonts w:ascii="Century Gothic" w:eastAsia="Verdana" w:hAnsi="Century Gothic" w:cs="Verdana"/>
          <w:sz w:val="22"/>
          <w:szCs w:val="22"/>
          <w:lang w:eastAsia="es-ES"/>
        </w:rPr>
        <w:t xml:space="preserve"> 2005</w:t>
      </w:r>
      <w:r w:rsidR="001F4850" w:rsidRPr="00715CF7">
        <w:rPr>
          <w:rFonts w:ascii="Century Gothic" w:eastAsia="Verdana" w:hAnsi="Century Gothic" w:cs="Verdana"/>
          <w:sz w:val="22"/>
          <w:szCs w:val="22"/>
          <w:lang w:eastAsia="es-ES"/>
        </w:rPr>
        <w:t>; en</w:t>
      </w:r>
      <w:r w:rsidR="000C4E4C" w:rsidRPr="00715CF7">
        <w:rPr>
          <w:rFonts w:ascii="Century Gothic" w:eastAsia="Verdana" w:hAnsi="Century Gothic" w:cs="Verdana"/>
          <w:sz w:val="22"/>
          <w:szCs w:val="22"/>
          <w:lang w:eastAsia="es-ES"/>
        </w:rPr>
        <w:t xml:space="preserve"> el Decreto </w:t>
      </w:r>
      <w:proofErr w:type="spellStart"/>
      <w:r w:rsidR="000C4E4C" w:rsidRPr="00715CF7">
        <w:rPr>
          <w:rFonts w:ascii="Century Gothic" w:eastAsia="Verdana" w:hAnsi="Century Gothic" w:cs="Verdana"/>
          <w:sz w:val="22"/>
          <w:szCs w:val="22"/>
          <w:lang w:eastAsia="es-ES"/>
        </w:rPr>
        <w:t>N°</w:t>
      </w:r>
      <w:proofErr w:type="spellEnd"/>
      <w:r w:rsidR="000C4E4C" w:rsidRPr="00715CF7">
        <w:rPr>
          <w:rFonts w:ascii="Century Gothic" w:eastAsia="Verdana" w:hAnsi="Century Gothic" w:cs="Verdana"/>
          <w:sz w:val="22"/>
          <w:szCs w:val="22"/>
          <w:lang w:eastAsia="es-ES"/>
        </w:rPr>
        <w:t xml:space="preserve"> 201, de 2008, del Ministerio de Relaciones Exteriores, que  promulga la Convención de las Naciones Unidas sobre los Derechos de las Personas con Discapacidad y su protocolo facultativo</w:t>
      </w:r>
      <w:r w:rsidR="001F4850" w:rsidRPr="00715CF7">
        <w:rPr>
          <w:rFonts w:ascii="Century Gothic" w:eastAsia="Verdana" w:hAnsi="Century Gothic" w:cs="Verdana"/>
          <w:sz w:val="22"/>
          <w:szCs w:val="22"/>
          <w:lang w:eastAsia="es-ES"/>
        </w:rPr>
        <w:t>; en</w:t>
      </w:r>
      <w:r w:rsidR="000C4E4C" w:rsidRPr="00715CF7">
        <w:rPr>
          <w:rFonts w:ascii="Century Gothic" w:eastAsia="Verdana" w:hAnsi="Century Gothic" w:cs="Verdana"/>
          <w:sz w:val="22"/>
          <w:szCs w:val="22"/>
          <w:lang w:eastAsia="es-ES"/>
        </w:rPr>
        <w:t xml:space="preserve"> la Ley </w:t>
      </w:r>
      <w:proofErr w:type="spellStart"/>
      <w:r w:rsidR="000C4E4C" w:rsidRPr="00715CF7">
        <w:rPr>
          <w:rFonts w:ascii="Century Gothic" w:eastAsia="Verdana" w:hAnsi="Century Gothic" w:cs="Verdana"/>
          <w:sz w:val="22"/>
          <w:szCs w:val="22"/>
          <w:lang w:eastAsia="es-ES"/>
        </w:rPr>
        <w:t>N°</w:t>
      </w:r>
      <w:proofErr w:type="spellEnd"/>
      <w:r w:rsidR="000C4E4C" w:rsidRPr="00715CF7">
        <w:rPr>
          <w:rFonts w:ascii="Century Gothic" w:eastAsia="Verdana" w:hAnsi="Century Gothic" w:cs="Verdana"/>
          <w:sz w:val="22"/>
          <w:szCs w:val="22"/>
          <w:lang w:eastAsia="es-ES"/>
        </w:rPr>
        <w:t xml:space="preserve"> 20.422, sobre igualdad de oportunidades e inclusión social de personas con discapacidad</w:t>
      </w:r>
      <w:r w:rsidR="001F4850" w:rsidRPr="00715CF7">
        <w:rPr>
          <w:rFonts w:ascii="Century Gothic" w:eastAsia="Verdana" w:hAnsi="Century Gothic" w:cs="Verdana"/>
          <w:sz w:val="22"/>
          <w:szCs w:val="22"/>
          <w:lang w:eastAsia="es-ES"/>
        </w:rPr>
        <w:t>; en</w:t>
      </w:r>
      <w:r w:rsidR="000C4E4C" w:rsidRPr="00715CF7">
        <w:rPr>
          <w:rFonts w:ascii="Century Gothic" w:eastAsia="Verdana" w:hAnsi="Century Gothic" w:cs="Verdana"/>
          <w:sz w:val="22"/>
          <w:szCs w:val="22"/>
          <w:lang w:eastAsia="es-ES"/>
        </w:rPr>
        <w:t xml:space="preserve"> la Ley </w:t>
      </w:r>
      <w:proofErr w:type="spellStart"/>
      <w:r w:rsidR="000C4E4C" w:rsidRPr="00715CF7">
        <w:rPr>
          <w:rFonts w:ascii="Century Gothic" w:eastAsia="Verdana" w:hAnsi="Century Gothic" w:cs="Verdana"/>
          <w:sz w:val="22"/>
          <w:szCs w:val="22"/>
          <w:lang w:eastAsia="es-ES"/>
        </w:rPr>
        <w:t>N°</w:t>
      </w:r>
      <w:proofErr w:type="spellEnd"/>
      <w:r w:rsidR="000C4E4C" w:rsidRPr="00715CF7">
        <w:rPr>
          <w:rFonts w:ascii="Century Gothic" w:eastAsia="Verdana" w:hAnsi="Century Gothic" w:cs="Verdana"/>
          <w:sz w:val="22"/>
          <w:szCs w:val="22"/>
          <w:lang w:eastAsia="es-ES"/>
        </w:rPr>
        <w:t xml:space="preserve"> 21.430, sobre garantías y protección integral de los derechos de la niñez y adolescencia</w:t>
      </w:r>
      <w:r w:rsidR="001F4850" w:rsidRPr="00715CF7">
        <w:rPr>
          <w:rFonts w:ascii="Century Gothic" w:eastAsia="Verdana" w:hAnsi="Century Gothic" w:cs="Verdana"/>
          <w:sz w:val="22"/>
          <w:szCs w:val="22"/>
          <w:lang w:eastAsia="es-ES"/>
        </w:rPr>
        <w:t>;</w:t>
      </w:r>
      <w:r w:rsidR="000C4E4C" w:rsidRPr="00715CF7">
        <w:rPr>
          <w:rFonts w:ascii="Century Gothic" w:eastAsia="Verdana" w:hAnsi="Century Gothic" w:cs="Verdana"/>
          <w:sz w:val="22"/>
          <w:szCs w:val="22"/>
          <w:lang w:eastAsia="es-ES"/>
        </w:rPr>
        <w:t xml:space="preserve"> </w:t>
      </w:r>
      <w:r w:rsidR="001F4850" w:rsidRPr="00715CF7">
        <w:rPr>
          <w:rFonts w:ascii="Century Gothic" w:eastAsia="Verdana" w:hAnsi="Century Gothic" w:cs="Verdana"/>
          <w:sz w:val="22"/>
          <w:szCs w:val="22"/>
          <w:lang w:eastAsia="es-ES"/>
        </w:rPr>
        <w:t xml:space="preserve">en </w:t>
      </w:r>
      <w:r w:rsidR="000C4E4C" w:rsidRPr="00715CF7">
        <w:rPr>
          <w:rFonts w:ascii="Century Gothic" w:eastAsia="Verdana" w:hAnsi="Century Gothic" w:cs="Verdana"/>
          <w:sz w:val="22"/>
          <w:szCs w:val="22"/>
          <w:lang w:eastAsia="es-ES"/>
        </w:rPr>
        <w:t xml:space="preserve">el Decreto Exento </w:t>
      </w:r>
      <w:proofErr w:type="spellStart"/>
      <w:r w:rsidR="000C4E4C" w:rsidRPr="00715CF7">
        <w:rPr>
          <w:rFonts w:ascii="Century Gothic" w:eastAsia="Verdana" w:hAnsi="Century Gothic" w:cs="Verdana"/>
          <w:sz w:val="22"/>
          <w:szCs w:val="22"/>
          <w:lang w:eastAsia="es-ES"/>
        </w:rPr>
        <w:t>N°</w:t>
      </w:r>
      <w:proofErr w:type="spellEnd"/>
      <w:r w:rsidR="000C4E4C" w:rsidRPr="00715CF7">
        <w:rPr>
          <w:rFonts w:ascii="Century Gothic" w:eastAsia="Verdana" w:hAnsi="Century Gothic" w:cs="Verdana"/>
          <w:sz w:val="22"/>
          <w:szCs w:val="22"/>
          <w:lang w:eastAsia="es-ES"/>
        </w:rPr>
        <w:t xml:space="preserve"> 83 de 2015, del Ministerio de Educación, Decreto </w:t>
      </w:r>
      <w:proofErr w:type="spellStart"/>
      <w:r w:rsidR="000C4E4C" w:rsidRPr="00715CF7">
        <w:rPr>
          <w:rFonts w:ascii="Century Gothic" w:eastAsia="Verdana" w:hAnsi="Century Gothic" w:cs="Verdana"/>
          <w:sz w:val="22"/>
          <w:szCs w:val="22"/>
          <w:lang w:eastAsia="es-ES"/>
        </w:rPr>
        <w:t>N°</w:t>
      </w:r>
      <w:proofErr w:type="spellEnd"/>
      <w:r w:rsidR="000C4E4C" w:rsidRPr="00715CF7">
        <w:rPr>
          <w:rFonts w:ascii="Century Gothic" w:eastAsia="Verdana" w:hAnsi="Century Gothic" w:cs="Verdana"/>
          <w:sz w:val="22"/>
          <w:szCs w:val="22"/>
          <w:lang w:eastAsia="es-ES"/>
        </w:rPr>
        <w:t xml:space="preserve"> 67 de 2018, del Ministerio de Educación, que aprueba Normas Mínimas Nacionales sobre Evaluación, Calificación y Promoción</w:t>
      </w:r>
      <w:r w:rsidR="00F7070B" w:rsidRPr="00715CF7">
        <w:rPr>
          <w:rFonts w:ascii="Century Gothic" w:eastAsia="Verdana" w:hAnsi="Century Gothic" w:cs="Verdana"/>
          <w:sz w:val="22"/>
          <w:szCs w:val="22"/>
        </w:rPr>
        <w:t xml:space="preserve">; </w:t>
      </w:r>
      <w:r w:rsidR="00FC4A28" w:rsidRPr="00715CF7">
        <w:rPr>
          <w:rFonts w:ascii="Century Gothic" w:eastAsia="Verdana" w:hAnsi="Century Gothic" w:cs="Verdana"/>
          <w:sz w:val="22"/>
          <w:szCs w:val="22"/>
          <w:lang w:eastAsia="es-ES"/>
        </w:rPr>
        <w:t xml:space="preserve">en la Ley </w:t>
      </w:r>
      <w:proofErr w:type="spellStart"/>
      <w:r w:rsidR="00FC4A28" w:rsidRPr="00715CF7">
        <w:rPr>
          <w:rFonts w:ascii="Century Gothic" w:eastAsia="Verdana" w:hAnsi="Century Gothic" w:cs="Verdana"/>
          <w:sz w:val="22"/>
          <w:szCs w:val="22"/>
          <w:lang w:eastAsia="es-ES"/>
        </w:rPr>
        <w:t>N°</w:t>
      </w:r>
      <w:proofErr w:type="spellEnd"/>
      <w:r w:rsidR="00FC4A28" w:rsidRPr="00715CF7">
        <w:rPr>
          <w:rFonts w:ascii="Century Gothic" w:eastAsia="Verdana" w:hAnsi="Century Gothic" w:cs="Verdana"/>
          <w:sz w:val="22"/>
          <w:szCs w:val="22"/>
          <w:lang w:eastAsia="es-ES"/>
        </w:rPr>
        <w:t xml:space="preserve"> 19.880, de Bases de los Procedimientos Administrativos que rigen los actos de los Órganos de la Administración del Estado</w:t>
      </w:r>
      <w:r w:rsidR="00937005" w:rsidRPr="00937005">
        <w:rPr>
          <w:rFonts w:ascii="Century Gothic" w:eastAsia="Verdana" w:hAnsi="Century Gothic" w:cs="Verdana"/>
          <w:sz w:val="22"/>
          <w:szCs w:val="22"/>
          <w:lang w:eastAsia="es-ES"/>
        </w:rPr>
        <w:t xml:space="preserve">; </w:t>
      </w:r>
      <w:r w:rsidR="00937005" w:rsidRPr="00937005">
        <w:rPr>
          <w:rFonts w:ascii="Century Gothic" w:eastAsia="Verdana" w:hAnsi="Century Gothic" w:cs="Verdana"/>
          <w:sz w:val="22"/>
          <w:szCs w:val="22"/>
          <w:lang w:eastAsia="es-ES"/>
        </w:rPr>
        <w:lastRenderedPageBreak/>
        <w:t xml:space="preserve">y en la Resolución </w:t>
      </w:r>
      <w:proofErr w:type="spellStart"/>
      <w:r w:rsidR="00937005" w:rsidRPr="00937005">
        <w:rPr>
          <w:rFonts w:ascii="Century Gothic" w:eastAsia="Verdana" w:hAnsi="Century Gothic" w:cs="Verdana"/>
          <w:sz w:val="22"/>
          <w:szCs w:val="22"/>
          <w:lang w:eastAsia="es-ES"/>
        </w:rPr>
        <w:t>Nº</w:t>
      </w:r>
      <w:proofErr w:type="spellEnd"/>
      <w:r w:rsidR="00937005" w:rsidRPr="00937005">
        <w:rPr>
          <w:rFonts w:ascii="Century Gothic" w:eastAsia="Verdana" w:hAnsi="Century Gothic" w:cs="Verdana"/>
          <w:sz w:val="22"/>
          <w:szCs w:val="22"/>
          <w:lang w:eastAsia="es-ES"/>
        </w:rPr>
        <w:t xml:space="preserve"> 36, de 2024, de la Contraloría General de la República y su modificación</w:t>
      </w:r>
      <w:r w:rsidR="49BEDFAA" w:rsidRPr="00715CF7">
        <w:rPr>
          <w:rFonts w:ascii="Century Gothic" w:eastAsia="Verdana" w:hAnsi="Century Gothic" w:cs="Verdana"/>
          <w:sz w:val="22"/>
          <w:szCs w:val="22"/>
          <w:lang w:eastAsia="es-ES"/>
        </w:rPr>
        <w:t>.</w:t>
      </w:r>
    </w:p>
    <w:p w14:paraId="306411BB" w14:textId="77777777" w:rsidR="00D96B40" w:rsidRPr="00715CF7" w:rsidRDefault="00D96B40" w:rsidP="00CF37A3">
      <w:pPr>
        <w:pStyle w:val="CuerpoA"/>
        <w:jc w:val="center"/>
        <w:rPr>
          <w:rFonts w:ascii="Century Gothic" w:eastAsia="Verdana" w:hAnsi="Century Gothic" w:cs="Verdana"/>
          <w:b/>
          <w:color w:val="auto"/>
          <w:sz w:val="22"/>
          <w:szCs w:val="22"/>
          <w:lang w:val="es-CL"/>
        </w:rPr>
      </w:pPr>
    </w:p>
    <w:p w14:paraId="4DB1A82C" w14:textId="77777777" w:rsidR="0022568D" w:rsidRPr="00715CF7" w:rsidRDefault="0022568D" w:rsidP="00CF37A3">
      <w:pPr>
        <w:pStyle w:val="CuerpoA"/>
        <w:jc w:val="center"/>
        <w:rPr>
          <w:rFonts w:ascii="Century Gothic" w:eastAsia="Verdana" w:hAnsi="Century Gothic" w:cs="Verdana"/>
          <w:b/>
          <w:color w:val="auto"/>
          <w:sz w:val="22"/>
          <w:szCs w:val="22"/>
          <w:lang w:val="es-CL"/>
        </w:rPr>
      </w:pPr>
    </w:p>
    <w:p w14:paraId="599DA542" w14:textId="77C3892B" w:rsidR="00AB349B" w:rsidRPr="00715CF7" w:rsidRDefault="00E57159" w:rsidP="00CF37A3">
      <w:pPr>
        <w:pStyle w:val="CuerpoA"/>
        <w:jc w:val="center"/>
        <w:rPr>
          <w:rFonts w:ascii="Century Gothic" w:eastAsia="Verdana" w:hAnsi="Century Gothic" w:cs="Verdana"/>
          <w:b/>
          <w:color w:val="auto"/>
          <w:sz w:val="22"/>
          <w:szCs w:val="22"/>
          <w:lang w:val="es-CL"/>
        </w:rPr>
      </w:pPr>
      <w:r w:rsidRPr="00715CF7">
        <w:rPr>
          <w:rFonts w:ascii="Century Gothic" w:eastAsia="Verdana" w:hAnsi="Century Gothic" w:cs="Verdana"/>
          <w:b/>
          <w:color w:val="auto"/>
          <w:sz w:val="22"/>
          <w:szCs w:val="22"/>
          <w:lang w:val="es-CL"/>
        </w:rPr>
        <w:t>RESUELVO:</w:t>
      </w:r>
    </w:p>
    <w:p w14:paraId="30BB9E82" w14:textId="77777777" w:rsidR="000C7E6C" w:rsidRDefault="000C7E6C" w:rsidP="00CF37A3">
      <w:pPr>
        <w:pStyle w:val="CuerpoA"/>
        <w:jc w:val="center"/>
        <w:rPr>
          <w:rFonts w:ascii="Century Gothic" w:eastAsia="Verdana" w:hAnsi="Century Gothic" w:cs="Verdana"/>
          <w:b/>
          <w:color w:val="auto"/>
          <w:sz w:val="22"/>
          <w:szCs w:val="22"/>
          <w:lang w:val="es-CL"/>
        </w:rPr>
      </w:pPr>
    </w:p>
    <w:p w14:paraId="478B6C77" w14:textId="77777777" w:rsidR="00715CF7" w:rsidRPr="00715CF7" w:rsidRDefault="00715CF7" w:rsidP="00CF37A3">
      <w:pPr>
        <w:pStyle w:val="CuerpoA"/>
        <w:jc w:val="center"/>
        <w:rPr>
          <w:rFonts w:ascii="Century Gothic" w:eastAsia="Verdana" w:hAnsi="Century Gothic" w:cs="Verdana"/>
          <w:b/>
          <w:color w:val="auto"/>
          <w:sz w:val="22"/>
          <w:szCs w:val="22"/>
          <w:lang w:val="es-CL"/>
        </w:rPr>
      </w:pPr>
    </w:p>
    <w:p w14:paraId="1E343973" w14:textId="629297BA" w:rsidR="005C5DE8" w:rsidRPr="00715CF7" w:rsidRDefault="00E57159" w:rsidP="00CF37A3">
      <w:pPr>
        <w:pStyle w:val="Ttulo10"/>
        <w:ind w:left="0"/>
        <w:rPr>
          <w:rFonts w:ascii="Century Gothic" w:eastAsia="Verdana" w:hAnsi="Century Gothic" w:cs="Verdana"/>
          <w:b w:val="0"/>
          <w:lang w:val="es-CL"/>
        </w:rPr>
      </w:pPr>
      <w:r w:rsidRPr="00715CF7">
        <w:rPr>
          <w:rFonts w:ascii="Century Gothic" w:eastAsia="Verdana" w:hAnsi="Century Gothic" w:cs="Verdana"/>
          <w:lang w:val="es-CL"/>
        </w:rPr>
        <w:t xml:space="preserve">ARTÍCULO ÚNICO: </w:t>
      </w:r>
      <w:proofErr w:type="spellStart"/>
      <w:r w:rsidR="005C5DE8" w:rsidRPr="00715CF7">
        <w:rPr>
          <w:rFonts w:ascii="Century Gothic" w:eastAsia="Verdana" w:hAnsi="Century Gothic" w:cs="Verdana"/>
          <w:b w:val="0"/>
          <w:lang w:val="es-CL"/>
        </w:rPr>
        <w:t>Apruéb</w:t>
      </w:r>
      <w:r w:rsidR="00316ED3" w:rsidRPr="00715CF7">
        <w:rPr>
          <w:rFonts w:ascii="Century Gothic" w:eastAsia="Verdana" w:hAnsi="Century Gothic" w:cs="Verdana"/>
          <w:b w:val="0"/>
          <w:lang w:val="es-CL"/>
        </w:rPr>
        <w:t>an</w:t>
      </w:r>
      <w:r w:rsidR="005C5DE8" w:rsidRPr="00715CF7">
        <w:rPr>
          <w:rFonts w:ascii="Century Gothic" w:eastAsia="Verdana" w:hAnsi="Century Gothic" w:cs="Verdana"/>
          <w:b w:val="0"/>
          <w:lang w:val="es-CL"/>
        </w:rPr>
        <w:t>se</w:t>
      </w:r>
      <w:proofErr w:type="spellEnd"/>
      <w:r w:rsidR="005C5DE8" w:rsidRPr="00715CF7">
        <w:rPr>
          <w:rFonts w:ascii="Century Gothic" w:eastAsia="Verdana" w:hAnsi="Century Gothic" w:cs="Verdana"/>
          <w:b w:val="0"/>
          <w:lang w:val="es-CL"/>
        </w:rPr>
        <w:t xml:space="preserve"> las Ba</w:t>
      </w:r>
      <w:r w:rsidR="00F646B4" w:rsidRPr="00715CF7">
        <w:rPr>
          <w:rFonts w:ascii="Century Gothic" w:eastAsia="Verdana" w:hAnsi="Century Gothic" w:cs="Verdana"/>
          <w:b w:val="0"/>
          <w:lang w:val="es-CL"/>
        </w:rPr>
        <w:t xml:space="preserve">ses </w:t>
      </w:r>
      <w:r w:rsidR="00F56B5D" w:rsidRPr="00715CF7">
        <w:rPr>
          <w:rFonts w:ascii="Century Gothic" w:eastAsia="Verdana" w:hAnsi="Century Gothic" w:cs="Verdana"/>
          <w:b w:val="0"/>
          <w:lang w:val="es-CL"/>
        </w:rPr>
        <w:t>de</w:t>
      </w:r>
      <w:r w:rsidR="00C66C2D" w:rsidRPr="00715CF7">
        <w:rPr>
          <w:rFonts w:ascii="Century Gothic" w:eastAsia="Verdana" w:hAnsi="Century Gothic" w:cs="Verdana"/>
          <w:b w:val="0"/>
          <w:lang w:val="es-CL"/>
        </w:rPr>
        <w:t xml:space="preserve"> </w:t>
      </w:r>
      <w:r w:rsidR="0022568D" w:rsidRPr="00715CF7">
        <w:rPr>
          <w:rFonts w:ascii="Century Gothic" w:eastAsia="Verdana" w:hAnsi="Century Gothic" w:cs="Verdana"/>
          <w:b w:val="0"/>
          <w:lang w:val="es-CL"/>
        </w:rPr>
        <w:t>la c</w:t>
      </w:r>
      <w:r w:rsidR="00C66C2D" w:rsidRPr="00715CF7">
        <w:rPr>
          <w:rFonts w:ascii="Century Gothic" w:eastAsia="Verdana" w:hAnsi="Century Gothic" w:cs="Verdana"/>
          <w:b w:val="0"/>
          <w:lang w:val="es-CL"/>
        </w:rPr>
        <w:t>onvocatoria dirigida</w:t>
      </w:r>
      <w:r w:rsidR="007065EB" w:rsidRPr="00715CF7">
        <w:rPr>
          <w:rFonts w:ascii="Century Gothic" w:eastAsia="Verdana" w:hAnsi="Century Gothic" w:cs="Verdana"/>
          <w:b w:val="0"/>
          <w:lang w:val="es-CL"/>
        </w:rPr>
        <w:t xml:space="preserve"> a</w:t>
      </w:r>
      <w:r w:rsidR="00C66C2D" w:rsidRPr="00715CF7">
        <w:rPr>
          <w:rFonts w:ascii="Century Gothic" w:eastAsia="Verdana" w:hAnsi="Century Gothic" w:cs="Verdana"/>
          <w:b w:val="0"/>
          <w:lang w:val="es-CL"/>
        </w:rPr>
        <w:t xml:space="preserve"> </w:t>
      </w:r>
      <w:r w:rsidR="00B72C43" w:rsidRPr="00715CF7">
        <w:rPr>
          <w:rFonts w:ascii="Century Gothic" w:eastAsia="Verdana" w:hAnsi="Century Gothic" w:cs="Verdana"/>
          <w:b w:val="0"/>
          <w:lang w:val="es-CL"/>
        </w:rPr>
        <w:t xml:space="preserve">sostenedores de </w:t>
      </w:r>
      <w:r w:rsidR="79B2ADB5" w:rsidRPr="00715CF7">
        <w:rPr>
          <w:rFonts w:ascii="Century Gothic" w:eastAsia="Verdana" w:hAnsi="Century Gothic" w:cs="Verdana"/>
          <w:b w:val="0"/>
          <w:bCs w:val="0"/>
          <w:lang w:val="es-CL"/>
        </w:rPr>
        <w:t xml:space="preserve">establecimientos </w:t>
      </w:r>
      <w:r w:rsidR="00875086" w:rsidRPr="00715CF7">
        <w:rPr>
          <w:rFonts w:ascii="Century Gothic" w:eastAsia="Verdana" w:hAnsi="Century Gothic" w:cs="Verdana"/>
          <w:b w:val="0"/>
          <w:bCs w:val="0"/>
          <w:lang w:val="es-CL"/>
        </w:rPr>
        <w:t xml:space="preserve">educacionales </w:t>
      </w:r>
      <w:r w:rsidR="79B2ADB5" w:rsidRPr="00715CF7">
        <w:rPr>
          <w:rFonts w:ascii="Century Gothic" w:eastAsia="Verdana" w:hAnsi="Century Gothic" w:cs="Verdana"/>
          <w:b w:val="0"/>
          <w:bCs w:val="0"/>
          <w:lang w:val="es-CL"/>
        </w:rPr>
        <w:t>con programas de integración escolar</w:t>
      </w:r>
      <w:r w:rsidR="00C66C2D" w:rsidRPr="00715CF7">
        <w:rPr>
          <w:rFonts w:ascii="Century Gothic" w:eastAsia="Verdana" w:hAnsi="Century Gothic" w:cs="Verdana"/>
          <w:b w:val="0"/>
          <w:bCs w:val="0"/>
          <w:lang w:val="es-CL"/>
        </w:rPr>
        <w:t xml:space="preserve"> </w:t>
      </w:r>
      <w:r w:rsidR="7423B008" w:rsidRPr="00715CF7">
        <w:rPr>
          <w:rFonts w:ascii="Century Gothic" w:eastAsia="Verdana" w:hAnsi="Century Gothic" w:cs="Verdana"/>
          <w:b w:val="0"/>
          <w:bCs w:val="0"/>
          <w:lang w:val="es-CL"/>
        </w:rPr>
        <w:t>que cuente</w:t>
      </w:r>
      <w:r w:rsidR="00B64236" w:rsidRPr="00715CF7">
        <w:rPr>
          <w:rFonts w:ascii="Century Gothic" w:eastAsia="Verdana" w:hAnsi="Century Gothic" w:cs="Verdana"/>
          <w:b w:val="0"/>
          <w:bCs w:val="0"/>
          <w:lang w:val="es-CL"/>
        </w:rPr>
        <w:t>n</w:t>
      </w:r>
      <w:r w:rsidR="7423B008" w:rsidRPr="00715CF7">
        <w:rPr>
          <w:rFonts w:ascii="Century Gothic" w:eastAsia="Verdana" w:hAnsi="Century Gothic" w:cs="Verdana"/>
          <w:b w:val="0"/>
          <w:bCs w:val="0"/>
          <w:lang w:val="es-CL"/>
        </w:rPr>
        <w:t xml:space="preserve"> con duplas docentes</w:t>
      </w:r>
      <w:r w:rsidR="00D132AC" w:rsidRPr="00715CF7">
        <w:rPr>
          <w:rFonts w:ascii="Century Gothic" w:eastAsia="Verdana" w:hAnsi="Century Gothic" w:cs="Verdana"/>
          <w:b w:val="0"/>
          <w:bCs w:val="0"/>
          <w:lang w:val="es-CL"/>
        </w:rPr>
        <w:t xml:space="preserve"> y</w:t>
      </w:r>
      <w:r w:rsidR="7423B008" w:rsidRPr="00715CF7">
        <w:rPr>
          <w:rFonts w:ascii="Century Gothic" w:eastAsia="Verdana" w:hAnsi="Century Gothic" w:cs="Verdana"/>
          <w:b w:val="0"/>
          <w:bCs w:val="0"/>
          <w:lang w:val="es-CL"/>
        </w:rPr>
        <w:t xml:space="preserve"> que </w:t>
      </w:r>
      <w:r w:rsidR="00185400" w:rsidRPr="00715CF7">
        <w:rPr>
          <w:rFonts w:ascii="Century Gothic" w:eastAsia="Verdana" w:hAnsi="Century Gothic" w:cs="Verdana"/>
          <w:b w:val="0"/>
          <w:bCs w:val="0"/>
          <w:lang w:val="es-CL"/>
        </w:rPr>
        <w:t xml:space="preserve">tengan </w:t>
      </w:r>
      <w:r w:rsidR="7423B008" w:rsidRPr="00715CF7">
        <w:rPr>
          <w:rFonts w:ascii="Century Gothic" w:eastAsia="Verdana" w:hAnsi="Century Gothic" w:cs="Verdana"/>
          <w:b w:val="0"/>
          <w:bCs w:val="0"/>
          <w:lang w:val="es-CL"/>
        </w:rPr>
        <w:t>en su aula</w:t>
      </w:r>
      <w:r w:rsidR="00B64236" w:rsidRPr="00715CF7">
        <w:rPr>
          <w:rFonts w:ascii="Century Gothic" w:eastAsia="Verdana" w:hAnsi="Century Gothic" w:cs="Verdana"/>
          <w:b w:val="0"/>
          <w:bCs w:val="0"/>
          <w:lang w:val="es-CL"/>
        </w:rPr>
        <w:t xml:space="preserve"> </w:t>
      </w:r>
      <w:r w:rsidR="7423B008" w:rsidRPr="00715CF7">
        <w:rPr>
          <w:rFonts w:ascii="Century Gothic" w:eastAsia="Verdana" w:hAnsi="Century Gothic" w:cs="Verdana"/>
          <w:b w:val="0"/>
          <w:bCs w:val="0"/>
          <w:lang w:val="es-CL"/>
        </w:rPr>
        <w:t>al menos un estudiante ciego/a</w:t>
      </w:r>
      <w:r w:rsidR="004C660A" w:rsidRPr="00715CF7">
        <w:rPr>
          <w:rFonts w:ascii="Century Gothic" w:eastAsia="Verdana" w:hAnsi="Century Gothic" w:cs="Verdana"/>
          <w:b w:val="0"/>
          <w:bCs w:val="0"/>
          <w:lang w:val="es-CL"/>
        </w:rPr>
        <w:t>,</w:t>
      </w:r>
      <w:r w:rsidR="00C66C2D" w:rsidRPr="00715CF7">
        <w:rPr>
          <w:rFonts w:ascii="Century Gothic" w:eastAsia="Verdana" w:hAnsi="Century Gothic" w:cs="Verdana"/>
          <w:b w:val="0"/>
          <w:lang w:val="es-CL"/>
        </w:rPr>
        <w:t xml:space="preserve"> para participar del </w:t>
      </w:r>
      <w:r w:rsidR="5C7AEC2E" w:rsidRPr="00715CF7">
        <w:rPr>
          <w:rFonts w:ascii="Century Gothic" w:eastAsia="Verdana" w:hAnsi="Century Gothic" w:cs="Verdana"/>
          <w:b w:val="0"/>
          <w:lang w:val="es-CL"/>
        </w:rPr>
        <w:t>Curso Braille</w:t>
      </w:r>
      <w:r w:rsidR="00F646B4" w:rsidRPr="00715CF7">
        <w:rPr>
          <w:rFonts w:ascii="Century Gothic" w:eastAsia="Verdana" w:hAnsi="Century Gothic" w:cs="Verdana"/>
          <w:b w:val="0"/>
          <w:lang w:val="es-CL"/>
        </w:rPr>
        <w:t xml:space="preserve"> </w:t>
      </w:r>
      <w:r w:rsidR="001F1EDB" w:rsidRPr="00715CF7">
        <w:rPr>
          <w:rFonts w:ascii="Century Gothic" w:eastAsia="Verdana" w:hAnsi="Century Gothic" w:cs="Verdana"/>
          <w:b w:val="0"/>
          <w:lang w:val="es-CL"/>
        </w:rPr>
        <w:t>202</w:t>
      </w:r>
      <w:r w:rsidR="00F901B7" w:rsidRPr="00715CF7">
        <w:rPr>
          <w:rFonts w:ascii="Century Gothic" w:eastAsia="Verdana" w:hAnsi="Century Gothic" w:cs="Verdana"/>
          <w:b w:val="0"/>
          <w:lang w:val="es-CL"/>
        </w:rPr>
        <w:t>5</w:t>
      </w:r>
      <w:r w:rsidR="005C5DE8" w:rsidRPr="00715CF7">
        <w:rPr>
          <w:rFonts w:ascii="Century Gothic" w:eastAsia="Verdana" w:hAnsi="Century Gothic" w:cs="Verdana"/>
          <w:b w:val="0"/>
          <w:lang w:val="es-CL"/>
        </w:rPr>
        <w:t>, cuyo texto es el siguiente:</w:t>
      </w:r>
    </w:p>
    <w:p w14:paraId="268A65A6" w14:textId="77777777" w:rsidR="00AB349B" w:rsidRDefault="00AB349B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entury Gothic" w:eastAsia="Verdana" w:hAnsi="Century Gothic" w:cs="Verdana"/>
          <w:sz w:val="22"/>
          <w:szCs w:val="22"/>
          <w:bdr w:val="none" w:sz="0" w:space="0" w:color="auto"/>
        </w:rPr>
      </w:pPr>
    </w:p>
    <w:p w14:paraId="311E11D3" w14:textId="77777777" w:rsidR="00715CF7" w:rsidRPr="00715CF7" w:rsidRDefault="00715CF7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entury Gothic" w:eastAsia="Verdana" w:hAnsi="Century Gothic" w:cs="Verdana"/>
          <w:sz w:val="22"/>
          <w:szCs w:val="22"/>
          <w:bdr w:val="none" w:sz="0" w:space="0" w:color="auto"/>
        </w:rPr>
      </w:pPr>
    </w:p>
    <w:p w14:paraId="325DE519" w14:textId="5E6217C0" w:rsidR="005C5DE8" w:rsidRPr="00715CF7" w:rsidRDefault="00005695" w:rsidP="298F3ED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51"/>
        <w:jc w:val="both"/>
        <w:rPr>
          <w:rFonts w:ascii="Century Gothic" w:eastAsia="Verdana" w:hAnsi="Century Gothic" w:cs="Verdana"/>
          <w:b/>
          <w:bCs/>
          <w:sz w:val="22"/>
          <w:szCs w:val="22"/>
          <w:bdr w:val="none" w:sz="0" w:space="0" w:color="auto"/>
        </w:rPr>
      </w:pPr>
      <w:r w:rsidRPr="00715CF7">
        <w:rPr>
          <w:rFonts w:ascii="Century Gothic" w:eastAsia="Verdana" w:hAnsi="Century Gothic" w:cs="Verdana"/>
          <w:b/>
          <w:bCs/>
          <w:sz w:val="22"/>
          <w:szCs w:val="22"/>
          <w:bdr w:val="none" w:sz="0" w:space="0" w:color="auto"/>
        </w:rPr>
        <w:t>“</w:t>
      </w:r>
      <w:r w:rsidR="00AA1591" w:rsidRPr="00715CF7">
        <w:rPr>
          <w:rFonts w:ascii="Century Gothic" w:eastAsia="Verdana" w:hAnsi="Century Gothic" w:cs="Verdana"/>
          <w:b/>
          <w:bCs/>
          <w:sz w:val="22"/>
          <w:szCs w:val="22"/>
          <w:bdr w:val="none" w:sz="0" w:space="0" w:color="auto"/>
        </w:rPr>
        <w:t xml:space="preserve">BASES DE LA </w:t>
      </w:r>
      <w:r w:rsidR="180C6B25" w:rsidRPr="00715CF7">
        <w:rPr>
          <w:rFonts w:ascii="Century Gothic" w:eastAsia="Verdana" w:hAnsi="Century Gothic" w:cs="Verdana"/>
          <w:b/>
          <w:bCs/>
          <w:sz w:val="22"/>
          <w:szCs w:val="22"/>
        </w:rPr>
        <w:t xml:space="preserve">CONVOCATORIA </w:t>
      </w:r>
      <w:r w:rsidR="4807DFCB" w:rsidRPr="00715CF7">
        <w:rPr>
          <w:rFonts w:ascii="Century Gothic" w:eastAsia="Verdana" w:hAnsi="Century Gothic" w:cs="Verdana"/>
          <w:b/>
          <w:bCs/>
          <w:sz w:val="22"/>
          <w:szCs w:val="22"/>
        </w:rPr>
        <w:t>DIRIGIDA A</w:t>
      </w:r>
      <w:r w:rsidR="0A0D2A0F" w:rsidRPr="00715CF7">
        <w:rPr>
          <w:rFonts w:ascii="Century Gothic" w:eastAsia="Verdana" w:hAnsi="Century Gothic" w:cs="Verdana"/>
          <w:b/>
          <w:bCs/>
          <w:sz w:val="22"/>
          <w:szCs w:val="22"/>
        </w:rPr>
        <w:t xml:space="preserve"> SOSTENEDORES </w:t>
      </w:r>
      <w:r w:rsidR="00875086" w:rsidRPr="00715CF7">
        <w:rPr>
          <w:rFonts w:ascii="Century Gothic" w:eastAsia="Verdana" w:hAnsi="Century Gothic" w:cs="Verdana"/>
          <w:b/>
          <w:bCs/>
          <w:sz w:val="22"/>
          <w:szCs w:val="22"/>
        </w:rPr>
        <w:t xml:space="preserve">DE </w:t>
      </w:r>
      <w:r w:rsidR="4807DFCB" w:rsidRPr="00715CF7">
        <w:rPr>
          <w:rFonts w:ascii="Century Gothic" w:eastAsia="Verdana" w:hAnsi="Century Gothic" w:cs="Verdana"/>
          <w:b/>
          <w:bCs/>
          <w:sz w:val="22"/>
          <w:szCs w:val="22"/>
        </w:rPr>
        <w:t>ESTABLECIMIENTOS</w:t>
      </w:r>
      <w:r w:rsidR="00875086" w:rsidRPr="00715CF7">
        <w:rPr>
          <w:rFonts w:ascii="Century Gothic" w:eastAsia="Verdana" w:hAnsi="Century Gothic" w:cs="Verdana"/>
          <w:b/>
          <w:bCs/>
          <w:sz w:val="22"/>
          <w:szCs w:val="22"/>
        </w:rPr>
        <w:t xml:space="preserve"> EDUCACIONALES</w:t>
      </w:r>
      <w:r w:rsidR="4807DFCB" w:rsidRPr="00715CF7">
        <w:rPr>
          <w:rFonts w:ascii="Century Gothic" w:eastAsia="Verdana" w:hAnsi="Century Gothic" w:cs="Verdana"/>
          <w:b/>
          <w:bCs/>
          <w:sz w:val="22"/>
          <w:szCs w:val="22"/>
        </w:rPr>
        <w:t xml:space="preserve"> CON PROGRAMAS DE INTEGRACIÓN QUE CUENTEN CON </w:t>
      </w:r>
      <w:r w:rsidR="00875086" w:rsidRPr="00715CF7">
        <w:rPr>
          <w:rFonts w:ascii="Century Gothic" w:eastAsia="Verdana" w:hAnsi="Century Gothic" w:cs="Verdana"/>
          <w:b/>
          <w:bCs/>
          <w:sz w:val="22"/>
          <w:szCs w:val="22"/>
        </w:rPr>
        <w:t>DUPLA</w:t>
      </w:r>
      <w:r w:rsidR="00185400" w:rsidRPr="00715CF7">
        <w:rPr>
          <w:rFonts w:ascii="Century Gothic" w:eastAsia="Verdana" w:hAnsi="Century Gothic" w:cs="Verdana"/>
          <w:b/>
          <w:bCs/>
          <w:sz w:val="22"/>
          <w:szCs w:val="22"/>
        </w:rPr>
        <w:t>S</w:t>
      </w:r>
      <w:r w:rsidR="00875086" w:rsidRPr="00715CF7">
        <w:rPr>
          <w:rFonts w:ascii="Century Gothic" w:eastAsia="Verdana" w:hAnsi="Century Gothic" w:cs="Verdana"/>
          <w:b/>
          <w:bCs/>
          <w:sz w:val="22"/>
          <w:szCs w:val="22"/>
        </w:rPr>
        <w:t xml:space="preserve"> DE </w:t>
      </w:r>
      <w:r w:rsidR="4807DFCB" w:rsidRPr="00715CF7">
        <w:rPr>
          <w:rFonts w:ascii="Century Gothic" w:eastAsia="Verdana" w:hAnsi="Century Gothic" w:cs="Verdana"/>
          <w:b/>
          <w:bCs/>
          <w:sz w:val="22"/>
          <w:szCs w:val="22"/>
        </w:rPr>
        <w:t>DOCENTES</w:t>
      </w:r>
      <w:r w:rsidR="00D132AC" w:rsidRPr="00715CF7">
        <w:rPr>
          <w:rFonts w:ascii="Century Gothic" w:eastAsia="Verdana" w:hAnsi="Century Gothic" w:cs="Verdana"/>
          <w:b/>
          <w:bCs/>
          <w:sz w:val="22"/>
          <w:szCs w:val="22"/>
        </w:rPr>
        <w:t xml:space="preserve"> Y</w:t>
      </w:r>
      <w:r w:rsidR="4807DFCB" w:rsidRPr="00715CF7">
        <w:rPr>
          <w:rFonts w:ascii="Century Gothic" w:eastAsia="Verdana" w:hAnsi="Century Gothic" w:cs="Verdana"/>
          <w:b/>
          <w:bCs/>
          <w:sz w:val="22"/>
          <w:szCs w:val="22"/>
        </w:rPr>
        <w:t xml:space="preserve"> QUE TENGAN EN SUS AULAS ESTUDIANTES CIEGOS/AS Y QUE REQUIERAN DE LA FORMACIÓN EN BRAILLE AÑO 2025.</w:t>
      </w:r>
      <w:r w:rsidRPr="00715CF7">
        <w:rPr>
          <w:rFonts w:ascii="Century Gothic" w:eastAsia="Verdana" w:hAnsi="Century Gothic" w:cs="Verdana"/>
          <w:b/>
          <w:bCs/>
          <w:sz w:val="22"/>
          <w:szCs w:val="22"/>
          <w:bdr w:val="none" w:sz="0" w:space="0" w:color="auto"/>
          <w:lang w:eastAsia="es-ES"/>
        </w:rPr>
        <w:t>”</w:t>
      </w:r>
      <w:r w:rsidR="1AB0E47B" w:rsidRPr="00715CF7">
        <w:rPr>
          <w:rFonts w:ascii="Century Gothic" w:eastAsia="Verdana" w:hAnsi="Century Gothic" w:cs="Verdana"/>
          <w:b/>
          <w:bCs/>
          <w:sz w:val="22"/>
          <w:szCs w:val="22"/>
          <w:bdr w:val="none" w:sz="0" w:space="0" w:color="auto"/>
          <w:lang w:eastAsia="es-ES"/>
        </w:rPr>
        <w:t xml:space="preserve"> </w:t>
      </w:r>
    </w:p>
    <w:p w14:paraId="170287B3" w14:textId="77777777" w:rsidR="00D96B40" w:rsidRDefault="00D96B40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/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</w:pPr>
    </w:p>
    <w:p w14:paraId="06FA7C0B" w14:textId="77777777" w:rsidR="00715CF7" w:rsidRPr="00715CF7" w:rsidRDefault="00715CF7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/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</w:pPr>
    </w:p>
    <w:p w14:paraId="1CA5D609" w14:textId="1D579AC2" w:rsidR="005C5DE8" w:rsidRPr="00715CF7" w:rsidRDefault="00636A64" w:rsidP="00CF37A3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Century Gothic" w:eastAsia="Verdana" w:hAnsi="Century Gothic" w:cs="Verdana"/>
          <w:b/>
          <w:sz w:val="22"/>
          <w:szCs w:val="22"/>
          <w:bdr w:val="none" w:sz="0" w:space="0" w:color="auto"/>
        </w:rPr>
      </w:pPr>
      <w:r w:rsidRPr="00715CF7">
        <w:rPr>
          <w:rFonts w:ascii="Century Gothic" w:eastAsia="Verdana" w:hAnsi="Century Gothic" w:cs="Verdana"/>
          <w:b/>
          <w:sz w:val="22"/>
          <w:szCs w:val="22"/>
          <w:u w:val="single"/>
          <w:bdr w:val="none" w:sz="0" w:space="0" w:color="auto"/>
        </w:rPr>
        <w:t>INTRODUCCIÓN</w:t>
      </w:r>
      <w:r w:rsidR="005C5DE8" w:rsidRPr="00715CF7">
        <w:rPr>
          <w:rFonts w:ascii="Century Gothic" w:eastAsia="Verdana" w:hAnsi="Century Gothic" w:cs="Verdana"/>
          <w:b/>
          <w:sz w:val="22"/>
          <w:szCs w:val="22"/>
          <w:bdr w:val="none" w:sz="0" w:space="0" w:color="auto"/>
        </w:rPr>
        <w:t xml:space="preserve">: </w:t>
      </w:r>
    </w:p>
    <w:p w14:paraId="2110C79A" w14:textId="77777777" w:rsidR="005C5DE8" w:rsidRPr="00715CF7" w:rsidRDefault="005C5DE8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/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</w:pPr>
    </w:p>
    <w:p w14:paraId="1BC6187E" w14:textId="75B15B17" w:rsidR="005C5DE8" w:rsidRPr="00715CF7" w:rsidRDefault="005C5DE8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entury Gothic" w:eastAsia="Verdana" w:hAnsi="Century Gothic" w:cs="Verdana"/>
          <w:sz w:val="22"/>
          <w:szCs w:val="22"/>
          <w:lang w:eastAsia="es-ES"/>
        </w:rPr>
      </w:pP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La Subsecretaría de Educación,</w:t>
      </w:r>
      <w:r w:rsidR="00636A64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en adelante</w:t>
      </w:r>
      <w:r w:rsidR="0022568D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la</w:t>
      </w:r>
      <w:r w:rsidR="00636A64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</w:t>
      </w:r>
      <w:r w:rsidR="00CC0C80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“Subsecretaría”,</w:t>
      </w: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a través de</w:t>
      </w:r>
      <w:r w:rsidR="29431207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</w:t>
      </w: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l</w:t>
      </w:r>
      <w:r w:rsidR="2A16B287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a División de Educación General </w:t>
      </w:r>
      <w:r w:rsidR="00C7178A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(en adelante e indistintamente </w:t>
      </w:r>
      <w:r w:rsidR="25F99087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la DEG</w:t>
      </w:r>
      <w:r w:rsidR="00C7178A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)</w:t>
      </w:r>
      <w:r w:rsidR="0097553D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, </w:t>
      </w: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convoca al proceso de postulación</w:t>
      </w:r>
      <w:r w:rsidR="00F646B4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correspondiente al </w:t>
      </w:r>
      <w:r w:rsidR="001F1EDB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período</w:t>
      </w:r>
      <w:r w:rsidR="07B2496A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</w:t>
      </w:r>
      <w:r w:rsidR="001F1EDB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202</w:t>
      </w:r>
      <w:r w:rsidR="00926635" w:rsidRPr="00715CF7">
        <w:rPr>
          <w:rFonts w:ascii="Century Gothic" w:eastAsia="Verdana" w:hAnsi="Century Gothic" w:cs="Verdana"/>
          <w:sz w:val="22"/>
          <w:szCs w:val="22"/>
          <w:lang w:eastAsia="es-ES"/>
        </w:rPr>
        <w:t>5</w:t>
      </w: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, de</w:t>
      </w:r>
      <w:r w:rsidR="00CB7863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sostenedores </w:t>
      </w:r>
      <w:r w:rsidR="001565BA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de </w:t>
      </w:r>
      <w:r w:rsidR="004A1C0A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establecimientos</w:t>
      </w:r>
      <w:r w:rsidR="1D500FED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</w:t>
      </w:r>
      <w:r w:rsidR="001565BA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educacionales </w:t>
      </w:r>
      <w:r w:rsidR="1D500FED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que cuente</w:t>
      </w:r>
      <w:r w:rsidR="1447DBAB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n</w:t>
      </w:r>
      <w:r w:rsidR="1D500FED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</w:t>
      </w:r>
      <w:r w:rsidR="00445EF5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con </w:t>
      </w:r>
      <w:r w:rsidR="00B5543C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duplas de </w:t>
      </w:r>
      <w:r w:rsidR="00445EF5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docentes</w:t>
      </w: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que deseen participar en </w:t>
      </w:r>
      <w:r w:rsidR="00381300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el </w:t>
      </w:r>
      <w:r w:rsidR="4705AF05" w:rsidRPr="00715CF7">
        <w:rPr>
          <w:rFonts w:ascii="Century Gothic" w:eastAsia="Verdana" w:hAnsi="Century Gothic" w:cs="Verdana"/>
          <w:sz w:val="22"/>
          <w:szCs w:val="22"/>
          <w:lang w:eastAsia="es-ES"/>
        </w:rPr>
        <w:t>curso Braille</w:t>
      </w: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, </w:t>
      </w:r>
      <w:r w:rsidR="605F7A28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cuyo propósito es que los(as) profesores(as) de estudiantes ciegos</w:t>
      </w:r>
      <w:r w:rsidR="4FFE9463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, puedan conocer estrategias de procesos de enseñanza-aprendizaje del sistema de lectoescritura Braille.</w:t>
      </w:r>
    </w:p>
    <w:p w14:paraId="762C7612" w14:textId="67EA52FB" w:rsidR="00D96B40" w:rsidRPr="00715CF7" w:rsidRDefault="00D96B40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entury Gothic" w:eastAsia="Verdana" w:hAnsi="Century Gothic" w:cs="Verdana"/>
          <w:sz w:val="22"/>
          <w:szCs w:val="22"/>
          <w:lang w:eastAsia="es-ES"/>
        </w:rPr>
      </w:pPr>
    </w:p>
    <w:p w14:paraId="25714214" w14:textId="3AD659C6" w:rsidR="0057720E" w:rsidRPr="00715CF7" w:rsidRDefault="009C2F38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entury Gothic" w:eastAsia="Verdana" w:hAnsi="Century Gothic" w:cs="Verdana"/>
          <w:b/>
          <w:bCs/>
          <w:sz w:val="22"/>
          <w:szCs w:val="22"/>
          <w:lang w:eastAsia="es-ES"/>
        </w:rPr>
      </w:pPr>
      <w:r w:rsidRPr="00715CF7">
        <w:rPr>
          <w:rFonts w:ascii="Century Gothic" w:eastAsia="Verdana" w:hAnsi="Century Gothic" w:cs="Verdana"/>
          <w:b/>
          <w:bCs/>
          <w:sz w:val="22"/>
          <w:szCs w:val="22"/>
          <w:lang w:eastAsia="es-ES"/>
        </w:rPr>
        <w:t xml:space="preserve">1.1 SOBRE EL CURSO </w:t>
      </w:r>
    </w:p>
    <w:p w14:paraId="23E32AFC" w14:textId="77777777" w:rsidR="00C66510" w:rsidRPr="00715CF7" w:rsidRDefault="00C66510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entury Gothic" w:eastAsia="Verdana" w:hAnsi="Century Gothic" w:cs="Verdana"/>
          <w:sz w:val="22"/>
          <w:szCs w:val="22"/>
          <w:lang w:eastAsia="es-ES"/>
        </w:rPr>
      </w:pPr>
    </w:p>
    <w:p w14:paraId="35EC076B" w14:textId="0AB58744" w:rsidR="00FA401F" w:rsidRPr="00715CF7" w:rsidRDefault="00FA401F" w:rsidP="00CF37A3">
      <w:pPr>
        <w:widowControl w:val="0"/>
        <w:jc w:val="both"/>
        <w:rPr>
          <w:rFonts w:ascii="Century Gothic" w:eastAsia="Arial" w:hAnsi="Century Gothic" w:cs="Arial"/>
          <w:sz w:val="22"/>
          <w:szCs w:val="22"/>
          <w:lang w:val="es-ES"/>
        </w:rPr>
      </w:pPr>
      <w:r w:rsidRPr="00715CF7">
        <w:rPr>
          <w:rFonts w:ascii="Century Gothic" w:eastAsia="Arial" w:hAnsi="Century Gothic" w:cs="Arial"/>
          <w:sz w:val="22"/>
          <w:szCs w:val="22"/>
          <w:lang w:val="es-ES"/>
        </w:rPr>
        <w:t xml:space="preserve">El curso se realizará en modalidad online y tendrá una duración de 16 horas pedagógicas, de las cuales 12 son de trabajo sincrónico y 4 corresponden a trabajo </w:t>
      </w:r>
      <w:r w:rsidR="00966DD8" w:rsidRPr="00715CF7">
        <w:rPr>
          <w:rFonts w:ascii="Century Gothic" w:eastAsia="Arial" w:hAnsi="Century Gothic" w:cs="Arial"/>
          <w:sz w:val="22"/>
          <w:szCs w:val="22"/>
          <w:lang w:val="es-ES"/>
        </w:rPr>
        <w:t>autónomo</w:t>
      </w:r>
      <w:r w:rsidRPr="00715CF7">
        <w:rPr>
          <w:rFonts w:ascii="Century Gothic" w:eastAsia="Arial" w:hAnsi="Century Gothic" w:cs="Arial"/>
          <w:sz w:val="22"/>
          <w:szCs w:val="22"/>
          <w:lang w:val="es-ES"/>
        </w:rPr>
        <w:t xml:space="preserve">. </w:t>
      </w:r>
    </w:p>
    <w:p w14:paraId="3AE566D1" w14:textId="77777777" w:rsidR="00FA401F" w:rsidRPr="00715CF7" w:rsidRDefault="00FA401F" w:rsidP="00CF37A3">
      <w:pPr>
        <w:widowControl w:val="0"/>
        <w:jc w:val="both"/>
        <w:rPr>
          <w:rFonts w:ascii="Century Gothic" w:eastAsia="Arial" w:hAnsi="Century Gothic" w:cs="Arial"/>
          <w:sz w:val="22"/>
          <w:szCs w:val="22"/>
          <w:lang w:val="es-ES"/>
        </w:rPr>
      </w:pPr>
    </w:p>
    <w:p w14:paraId="0DA63CB1" w14:textId="15A1069C" w:rsidR="00FA401F" w:rsidRPr="00715CF7" w:rsidRDefault="0093324F" w:rsidP="00CF37A3">
      <w:pPr>
        <w:widowControl w:val="0"/>
        <w:jc w:val="both"/>
        <w:rPr>
          <w:rFonts w:ascii="Century Gothic" w:eastAsia="Arial" w:hAnsi="Century Gothic" w:cs="Arial"/>
          <w:b/>
          <w:bCs/>
          <w:spacing w:val="-3"/>
          <w:sz w:val="22"/>
          <w:szCs w:val="22"/>
        </w:rPr>
      </w:pPr>
      <w:r w:rsidRPr="00715CF7">
        <w:rPr>
          <w:rFonts w:ascii="Century Gothic" w:eastAsia="Arial" w:hAnsi="Century Gothic" w:cs="Arial"/>
          <w:b/>
          <w:bCs/>
          <w:spacing w:val="-3"/>
          <w:sz w:val="22"/>
          <w:szCs w:val="22"/>
        </w:rPr>
        <w:t xml:space="preserve">a) objetivos del curso: </w:t>
      </w:r>
    </w:p>
    <w:p w14:paraId="3D7300D5" w14:textId="77777777" w:rsidR="00FA401F" w:rsidRPr="00715CF7" w:rsidRDefault="00FA401F" w:rsidP="00CF37A3">
      <w:pPr>
        <w:widowControl w:val="0"/>
        <w:jc w:val="both"/>
        <w:rPr>
          <w:rFonts w:ascii="Century Gothic" w:eastAsia="Arial" w:hAnsi="Century Gothic" w:cs="Arial"/>
          <w:spacing w:val="-3"/>
          <w:sz w:val="22"/>
          <w:szCs w:val="22"/>
        </w:rPr>
      </w:pPr>
    </w:p>
    <w:p w14:paraId="7FF3BD7F" w14:textId="18B4A7CB" w:rsidR="00FA401F" w:rsidRPr="00715CF7" w:rsidRDefault="00FA401F" w:rsidP="00CF37A3">
      <w:pPr>
        <w:widowControl w:val="0"/>
        <w:jc w:val="both"/>
        <w:rPr>
          <w:rFonts w:ascii="Century Gothic" w:eastAsia="Arial" w:hAnsi="Century Gothic" w:cs="Arial"/>
          <w:b/>
          <w:bCs/>
          <w:spacing w:val="-3"/>
          <w:sz w:val="22"/>
          <w:szCs w:val="22"/>
        </w:rPr>
      </w:pPr>
      <w:r w:rsidRPr="00715CF7">
        <w:rPr>
          <w:rFonts w:ascii="Century Gothic" w:eastAsia="Arial" w:hAnsi="Century Gothic" w:cs="Arial"/>
          <w:b/>
          <w:bCs/>
          <w:spacing w:val="-3"/>
          <w:sz w:val="22"/>
          <w:szCs w:val="22"/>
        </w:rPr>
        <w:t>Objetivo General</w:t>
      </w:r>
      <w:r w:rsidR="0093324F" w:rsidRPr="00715CF7">
        <w:rPr>
          <w:rFonts w:ascii="Century Gothic" w:eastAsia="Arial" w:hAnsi="Century Gothic" w:cs="Arial"/>
          <w:b/>
          <w:bCs/>
          <w:spacing w:val="-3"/>
          <w:sz w:val="22"/>
          <w:szCs w:val="22"/>
        </w:rPr>
        <w:t>:</w:t>
      </w:r>
      <w:r w:rsidRPr="00715CF7">
        <w:rPr>
          <w:rFonts w:ascii="Century Gothic" w:eastAsia="Arial" w:hAnsi="Century Gothic" w:cs="Arial"/>
          <w:b/>
          <w:bCs/>
          <w:spacing w:val="-3"/>
          <w:sz w:val="22"/>
          <w:szCs w:val="22"/>
        </w:rPr>
        <w:t xml:space="preserve"> </w:t>
      </w:r>
    </w:p>
    <w:p w14:paraId="44B9B456" w14:textId="77777777" w:rsidR="00FA401F" w:rsidRPr="00715CF7" w:rsidRDefault="00FA401F" w:rsidP="00CF37A3">
      <w:pPr>
        <w:widowControl w:val="0"/>
        <w:jc w:val="both"/>
        <w:rPr>
          <w:rFonts w:ascii="Century Gothic" w:eastAsia="Arial" w:hAnsi="Century Gothic" w:cs="Arial"/>
          <w:spacing w:val="-3"/>
          <w:sz w:val="22"/>
          <w:szCs w:val="22"/>
        </w:rPr>
      </w:pPr>
    </w:p>
    <w:p w14:paraId="2348232E" w14:textId="77777777" w:rsidR="00FA401F" w:rsidRPr="00715CF7" w:rsidRDefault="00FA401F" w:rsidP="00CF37A3">
      <w:pPr>
        <w:pStyle w:val="Prrafodelista"/>
        <w:widowControl w:val="0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Century Gothic" w:eastAsia="Arial" w:hAnsi="Century Gothic" w:cs="Arial"/>
          <w:lang w:eastAsia="en-US"/>
        </w:rPr>
      </w:pPr>
      <w:r w:rsidRPr="00715CF7">
        <w:rPr>
          <w:rFonts w:ascii="Century Gothic" w:eastAsia="Arial" w:hAnsi="Century Gothic" w:cs="Arial"/>
          <w:lang w:eastAsia="en-US"/>
        </w:rPr>
        <w:t>Conocer estrategias de procesos de enseñanza-aprendizaje del sistema de lectoescritura Braille.</w:t>
      </w:r>
    </w:p>
    <w:p w14:paraId="217A70AF" w14:textId="77777777" w:rsidR="00FA401F" w:rsidRPr="00715CF7" w:rsidRDefault="00FA401F" w:rsidP="00CF37A3">
      <w:pPr>
        <w:widowControl w:val="0"/>
        <w:jc w:val="both"/>
        <w:rPr>
          <w:rFonts w:ascii="Century Gothic" w:eastAsia="Arial" w:hAnsi="Century Gothic" w:cs="Arial"/>
          <w:sz w:val="22"/>
          <w:szCs w:val="22"/>
        </w:rPr>
      </w:pPr>
    </w:p>
    <w:p w14:paraId="71419C4C" w14:textId="77777777" w:rsidR="00FA401F" w:rsidRPr="00715CF7" w:rsidRDefault="00FA401F" w:rsidP="00CF37A3">
      <w:pPr>
        <w:widowControl w:val="0"/>
        <w:jc w:val="both"/>
        <w:rPr>
          <w:rFonts w:ascii="Century Gothic" w:eastAsia="Arial" w:hAnsi="Century Gothic" w:cs="Arial"/>
          <w:b/>
          <w:bCs/>
          <w:sz w:val="22"/>
          <w:szCs w:val="22"/>
        </w:rPr>
      </w:pPr>
      <w:r w:rsidRPr="00715CF7">
        <w:rPr>
          <w:rFonts w:ascii="Century Gothic" w:eastAsia="Arial" w:hAnsi="Century Gothic" w:cs="Arial"/>
          <w:b/>
          <w:bCs/>
          <w:sz w:val="22"/>
          <w:szCs w:val="22"/>
        </w:rPr>
        <w:t xml:space="preserve">Objetivos específicos: </w:t>
      </w:r>
    </w:p>
    <w:p w14:paraId="7D160EAF" w14:textId="77777777" w:rsidR="00FA401F" w:rsidRPr="00715CF7" w:rsidRDefault="00FA401F" w:rsidP="00CF37A3">
      <w:pPr>
        <w:widowControl w:val="0"/>
        <w:jc w:val="both"/>
        <w:rPr>
          <w:rFonts w:ascii="Century Gothic" w:eastAsia="Arial" w:hAnsi="Century Gothic" w:cs="Arial"/>
          <w:sz w:val="22"/>
          <w:szCs w:val="22"/>
        </w:rPr>
      </w:pPr>
    </w:p>
    <w:p w14:paraId="523E522C" w14:textId="77777777" w:rsidR="00FA401F" w:rsidRPr="00715CF7" w:rsidRDefault="00FA401F" w:rsidP="00CF37A3">
      <w:pPr>
        <w:pStyle w:val="Prrafodelista"/>
        <w:widowControl w:val="0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Century Gothic" w:eastAsia="Arial" w:hAnsi="Century Gothic" w:cs="Arial"/>
          <w:lang w:eastAsia="en-US"/>
        </w:rPr>
      </w:pPr>
      <w:r w:rsidRPr="00715CF7">
        <w:rPr>
          <w:rFonts w:ascii="Century Gothic" w:eastAsia="Arial" w:hAnsi="Century Gothic" w:cs="Arial"/>
          <w:lang w:eastAsia="en-US"/>
        </w:rPr>
        <w:t>Promover la enseñanza y el aprendizaje del sistema de lectoescritura Braille en estudiantes ciegos.</w:t>
      </w:r>
    </w:p>
    <w:p w14:paraId="3BE352E7" w14:textId="77777777" w:rsidR="00FA401F" w:rsidRPr="00715CF7" w:rsidRDefault="00FA401F" w:rsidP="00CF37A3">
      <w:pPr>
        <w:pStyle w:val="Prrafodelista"/>
        <w:widowControl w:val="0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Century Gothic" w:eastAsia="Arial" w:hAnsi="Century Gothic" w:cs="Arial"/>
          <w:lang w:eastAsia="en-US"/>
        </w:rPr>
      </w:pPr>
      <w:r w:rsidRPr="00715CF7">
        <w:rPr>
          <w:rFonts w:ascii="Century Gothic" w:eastAsia="Arial" w:hAnsi="Century Gothic" w:cs="Arial"/>
          <w:lang w:eastAsia="en-US"/>
        </w:rPr>
        <w:t xml:space="preserve">Adquirir herramientas básicas para el monitoreo y la evaluación del aprendizaje de la lectura y escritura de estudiantes ciegos.  </w:t>
      </w:r>
    </w:p>
    <w:p w14:paraId="1AF0377F" w14:textId="77777777" w:rsidR="00FA401F" w:rsidRPr="00715CF7" w:rsidRDefault="00FA401F" w:rsidP="00CF37A3">
      <w:pPr>
        <w:pStyle w:val="Prrafodelista"/>
        <w:widowControl w:val="0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Century Gothic" w:eastAsia="Arial" w:hAnsi="Century Gothic" w:cs="Arial"/>
          <w:lang w:eastAsia="en-US"/>
        </w:rPr>
      </w:pPr>
      <w:r w:rsidRPr="00715CF7">
        <w:rPr>
          <w:rFonts w:ascii="Century Gothic" w:eastAsia="Arial" w:hAnsi="Century Gothic" w:cs="Arial"/>
          <w:lang w:eastAsia="en-US"/>
        </w:rPr>
        <w:t>Utilizar los recursos didácticos disponibles en la escuela como el texto de estudio adaptado, para promover la motivación y el gusto por la lectura.</w:t>
      </w:r>
    </w:p>
    <w:p w14:paraId="0C8DB2DF" w14:textId="77777777" w:rsidR="00FA401F" w:rsidRPr="00715CF7" w:rsidRDefault="00FA401F" w:rsidP="00CF37A3">
      <w:pPr>
        <w:widowControl w:val="0"/>
        <w:tabs>
          <w:tab w:val="left" w:pos="2871"/>
        </w:tabs>
        <w:jc w:val="both"/>
        <w:rPr>
          <w:rFonts w:ascii="Century Gothic" w:eastAsia="Arial" w:hAnsi="Century Gothic" w:cs="Arial"/>
          <w:sz w:val="22"/>
          <w:szCs w:val="22"/>
        </w:rPr>
      </w:pPr>
    </w:p>
    <w:p w14:paraId="061BCA88" w14:textId="37F37412" w:rsidR="00FA401F" w:rsidRPr="00715CF7" w:rsidRDefault="002C6240" w:rsidP="00CF37A3">
      <w:pPr>
        <w:widowControl w:val="0"/>
        <w:tabs>
          <w:tab w:val="left" w:pos="851"/>
        </w:tabs>
        <w:jc w:val="both"/>
        <w:rPr>
          <w:rFonts w:ascii="Century Gothic" w:eastAsia="Arial" w:hAnsi="Century Gothic" w:cs="Arial"/>
          <w:b/>
          <w:bCs/>
          <w:sz w:val="22"/>
          <w:szCs w:val="22"/>
          <w:lang w:val="es-ES"/>
        </w:rPr>
      </w:pPr>
      <w:r w:rsidRPr="00715CF7">
        <w:rPr>
          <w:rFonts w:ascii="Century Gothic" w:eastAsia="Arial" w:hAnsi="Century Gothic" w:cs="Arial"/>
          <w:b/>
          <w:bCs/>
          <w:sz w:val="22"/>
          <w:szCs w:val="22"/>
          <w:lang w:val="es-ES"/>
        </w:rPr>
        <w:t>b)</w:t>
      </w:r>
      <w:r w:rsidR="00FA401F" w:rsidRPr="00715CF7">
        <w:rPr>
          <w:rFonts w:ascii="Century Gothic" w:eastAsia="Arial" w:hAnsi="Century Gothic" w:cs="Arial"/>
          <w:b/>
          <w:bCs/>
          <w:sz w:val="22"/>
          <w:szCs w:val="22"/>
          <w:lang w:val="es-ES"/>
        </w:rPr>
        <w:t xml:space="preserve"> Certificación </w:t>
      </w:r>
    </w:p>
    <w:p w14:paraId="73357F6C" w14:textId="77777777" w:rsidR="00FA401F" w:rsidRPr="00715CF7" w:rsidRDefault="00FA401F" w:rsidP="00CF37A3">
      <w:pPr>
        <w:widowControl w:val="0"/>
        <w:tabs>
          <w:tab w:val="left" w:pos="851"/>
        </w:tabs>
        <w:jc w:val="both"/>
        <w:rPr>
          <w:rFonts w:ascii="Century Gothic" w:eastAsia="Arial" w:hAnsi="Century Gothic" w:cs="Arial"/>
          <w:sz w:val="22"/>
          <w:szCs w:val="22"/>
          <w:lang w:val="es-ES"/>
        </w:rPr>
      </w:pPr>
    </w:p>
    <w:p w14:paraId="66663F07" w14:textId="0BEC3F89" w:rsidR="00FA401F" w:rsidRPr="00715CF7" w:rsidRDefault="00FA401F" w:rsidP="00CF37A3">
      <w:pPr>
        <w:widowControl w:val="0"/>
        <w:tabs>
          <w:tab w:val="left" w:pos="851"/>
        </w:tabs>
        <w:jc w:val="both"/>
        <w:rPr>
          <w:rFonts w:ascii="Century Gothic" w:eastAsia="Arial" w:hAnsi="Century Gothic" w:cs="Arial"/>
          <w:sz w:val="22"/>
          <w:szCs w:val="22"/>
          <w:lang w:val="es-ES"/>
        </w:rPr>
      </w:pPr>
      <w:r w:rsidRPr="00715CF7">
        <w:rPr>
          <w:rFonts w:ascii="Century Gothic" w:eastAsia="Arial" w:hAnsi="Century Gothic" w:cs="Arial"/>
          <w:sz w:val="22"/>
          <w:szCs w:val="22"/>
          <w:lang w:val="es-ES"/>
        </w:rPr>
        <w:t xml:space="preserve">El </w:t>
      </w:r>
      <w:r w:rsidRPr="00715CF7">
        <w:rPr>
          <w:rFonts w:ascii="Century Gothic" w:hAnsi="Century Gothic" w:cs="Arial"/>
          <w:sz w:val="22"/>
          <w:szCs w:val="22"/>
          <w:lang w:val="es-ES"/>
        </w:rPr>
        <w:t>Curso Braille para docentes de establecimientos educacionales con programas de integración escolar 2025</w:t>
      </w:r>
      <w:r w:rsidRPr="00715CF7">
        <w:rPr>
          <w:rFonts w:ascii="Century Gothic" w:eastAsia="Arial" w:hAnsi="Century Gothic" w:cs="Arial"/>
          <w:sz w:val="22"/>
          <w:szCs w:val="22"/>
          <w:lang w:val="es-ES"/>
        </w:rPr>
        <w:t xml:space="preserve"> </w:t>
      </w:r>
      <w:r w:rsidR="002C6240" w:rsidRPr="00715CF7">
        <w:rPr>
          <w:rFonts w:ascii="Century Gothic" w:eastAsia="Arial" w:hAnsi="Century Gothic" w:cs="Arial"/>
          <w:sz w:val="22"/>
          <w:szCs w:val="22"/>
          <w:lang w:val="es-ES"/>
        </w:rPr>
        <w:t>cuenta</w:t>
      </w:r>
      <w:r w:rsidRPr="00715CF7">
        <w:rPr>
          <w:rFonts w:ascii="Century Gothic" w:eastAsia="Arial" w:hAnsi="Century Gothic" w:cs="Arial"/>
          <w:sz w:val="22"/>
          <w:szCs w:val="22"/>
          <w:lang w:val="es-ES"/>
        </w:rPr>
        <w:t xml:space="preserve"> con la certificación del Centro de Perfeccionamiento, Experimentación e Investigaciones Pedagógicas (CPEIP) del Ministerio de Educación, conforme a lo establecido en el Decreto </w:t>
      </w:r>
      <w:proofErr w:type="spellStart"/>
      <w:r w:rsidRPr="00715CF7">
        <w:rPr>
          <w:rFonts w:ascii="Century Gothic" w:eastAsia="Arial" w:hAnsi="Century Gothic" w:cs="Arial"/>
          <w:sz w:val="22"/>
          <w:szCs w:val="22"/>
          <w:lang w:val="es-ES"/>
        </w:rPr>
        <w:t>N°</w:t>
      </w:r>
      <w:proofErr w:type="spellEnd"/>
      <w:r w:rsidRPr="00715CF7">
        <w:rPr>
          <w:rFonts w:ascii="Century Gothic" w:eastAsia="Arial" w:hAnsi="Century Gothic" w:cs="Arial"/>
          <w:sz w:val="22"/>
          <w:szCs w:val="22"/>
          <w:lang w:val="es-ES"/>
        </w:rPr>
        <w:t xml:space="preserve"> 401, de 2017, del Ministerio de Educación. </w:t>
      </w:r>
    </w:p>
    <w:p w14:paraId="7B8CE5DA" w14:textId="77777777" w:rsidR="00FA401F" w:rsidRPr="00715CF7" w:rsidRDefault="00FA401F" w:rsidP="00CF37A3">
      <w:pPr>
        <w:widowControl w:val="0"/>
        <w:tabs>
          <w:tab w:val="left" w:pos="851"/>
        </w:tabs>
        <w:jc w:val="both"/>
        <w:rPr>
          <w:rFonts w:ascii="Century Gothic" w:eastAsia="Arial" w:hAnsi="Century Gothic" w:cs="Arial"/>
          <w:sz w:val="22"/>
          <w:szCs w:val="22"/>
          <w:lang w:val="es-ES"/>
        </w:rPr>
      </w:pPr>
    </w:p>
    <w:p w14:paraId="675AD521" w14:textId="54C619FB" w:rsidR="00FA401F" w:rsidRPr="00715CF7" w:rsidRDefault="002C6240" w:rsidP="00CF37A3">
      <w:pPr>
        <w:widowControl w:val="0"/>
        <w:tabs>
          <w:tab w:val="left" w:pos="851"/>
        </w:tabs>
        <w:jc w:val="both"/>
        <w:rPr>
          <w:rFonts w:ascii="Century Gothic" w:eastAsia="Arial" w:hAnsi="Century Gothic" w:cs="Arial"/>
          <w:color w:val="000000" w:themeColor="text1"/>
          <w:spacing w:val="-3"/>
          <w:sz w:val="22"/>
          <w:szCs w:val="22"/>
        </w:rPr>
      </w:pPr>
      <w:r w:rsidRPr="00715CF7">
        <w:rPr>
          <w:rFonts w:ascii="Century Gothic" w:eastAsia="Arial" w:hAnsi="Century Gothic" w:cs="Arial"/>
          <w:b/>
          <w:bCs/>
          <w:spacing w:val="-3"/>
          <w:sz w:val="22"/>
          <w:szCs w:val="22"/>
        </w:rPr>
        <w:t>c</w:t>
      </w:r>
      <w:r w:rsidR="0070645D" w:rsidRPr="00715CF7">
        <w:rPr>
          <w:rFonts w:ascii="Century Gothic" w:eastAsia="Arial" w:hAnsi="Century Gothic" w:cs="Arial"/>
          <w:b/>
          <w:bCs/>
          <w:spacing w:val="-3"/>
          <w:sz w:val="22"/>
          <w:szCs w:val="22"/>
        </w:rPr>
        <w:t>)</w:t>
      </w:r>
      <w:r w:rsidR="00FA401F" w:rsidRPr="00715CF7">
        <w:rPr>
          <w:rFonts w:ascii="Century Gothic" w:eastAsia="Arial" w:hAnsi="Century Gothic" w:cs="Arial"/>
          <w:b/>
          <w:bCs/>
          <w:spacing w:val="-3"/>
          <w:sz w:val="22"/>
          <w:szCs w:val="22"/>
        </w:rPr>
        <w:t xml:space="preserve"> </w:t>
      </w:r>
      <w:r w:rsidR="0070645D" w:rsidRPr="00715CF7">
        <w:rPr>
          <w:rFonts w:ascii="Century Gothic" w:eastAsia="Arial" w:hAnsi="Century Gothic" w:cs="Arial"/>
          <w:b/>
          <w:bCs/>
          <w:spacing w:val="-3"/>
          <w:sz w:val="22"/>
          <w:szCs w:val="22"/>
        </w:rPr>
        <w:t>Metodología</w:t>
      </w:r>
      <w:r w:rsidR="00FA401F" w:rsidRPr="00715CF7">
        <w:rPr>
          <w:rFonts w:ascii="Century Gothic" w:eastAsia="Arial" w:hAnsi="Century Gothic" w:cs="Arial"/>
          <w:b/>
          <w:bCs/>
          <w:spacing w:val="-3"/>
          <w:sz w:val="22"/>
          <w:szCs w:val="22"/>
        </w:rPr>
        <w:t xml:space="preserve">: </w:t>
      </w:r>
    </w:p>
    <w:p w14:paraId="22AF336C" w14:textId="77777777" w:rsidR="00FA401F" w:rsidRPr="00715CF7" w:rsidRDefault="00FA401F" w:rsidP="298F3EDC">
      <w:pPr>
        <w:widowControl w:val="0"/>
        <w:jc w:val="both"/>
        <w:rPr>
          <w:rFonts w:ascii="Century Gothic" w:eastAsia="Arial" w:hAnsi="Century Gothic" w:cs="Arial"/>
          <w:color w:val="000000" w:themeColor="text1"/>
          <w:spacing w:val="-3"/>
          <w:sz w:val="22"/>
          <w:szCs w:val="22"/>
        </w:rPr>
      </w:pPr>
    </w:p>
    <w:p w14:paraId="3654874F" w14:textId="0B35A8F0" w:rsidR="00FA401F" w:rsidRPr="00715CF7" w:rsidRDefault="0070645D" w:rsidP="298F3EDC">
      <w:pPr>
        <w:widowControl w:val="0"/>
        <w:jc w:val="both"/>
        <w:rPr>
          <w:rFonts w:ascii="Century Gothic" w:eastAsia="Arial" w:hAnsi="Century Gothic" w:cs="Arial"/>
          <w:color w:val="000000" w:themeColor="text1"/>
          <w:spacing w:val="-3"/>
          <w:sz w:val="22"/>
          <w:szCs w:val="22"/>
        </w:rPr>
      </w:pPr>
      <w:r w:rsidRPr="00715CF7">
        <w:rPr>
          <w:rFonts w:ascii="Century Gothic" w:eastAsia="Arial" w:hAnsi="Century Gothic" w:cs="Arial"/>
          <w:color w:val="000000" w:themeColor="text1"/>
          <w:spacing w:val="-3"/>
          <w:sz w:val="22"/>
          <w:szCs w:val="22"/>
        </w:rPr>
        <w:t>Presenta</w:t>
      </w:r>
      <w:r w:rsidR="00FA401F" w:rsidRPr="00715CF7">
        <w:rPr>
          <w:rFonts w:ascii="Century Gothic" w:eastAsia="Arial" w:hAnsi="Century Gothic" w:cs="Arial"/>
          <w:color w:val="000000" w:themeColor="text1"/>
          <w:spacing w:val="-3"/>
          <w:sz w:val="22"/>
          <w:szCs w:val="22"/>
        </w:rPr>
        <w:t xml:space="preserve"> una metodología práctica-teórica, con una modalidad online sincrónica y con espacios de trabajo asincrónico. Se llevará a la práctica de forma dinámica tareas de escritura y lectura Braille.  </w:t>
      </w:r>
    </w:p>
    <w:p w14:paraId="15BB7030" w14:textId="77777777" w:rsidR="00013587" w:rsidRPr="00715CF7" w:rsidRDefault="00013587" w:rsidP="298F3EDC">
      <w:pPr>
        <w:widowControl w:val="0"/>
        <w:jc w:val="both"/>
        <w:rPr>
          <w:rFonts w:ascii="Century Gothic" w:eastAsia="Arial" w:hAnsi="Century Gothic" w:cs="Arial"/>
          <w:color w:val="000000" w:themeColor="text1"/>
          <w:spacing w:val="-3"/>
          <w:sz w:val="22"/>
          <w:szCs w:val="22"/>
        </w:rPr>
      </w:pPr>
    </w:p>
    <w:p w14:paraId="63D7A9B4" w14:textId="360BE8E7" w:rsidR="00FA401F" w:rsidRPr="00715CF7" w:rsidRDefault="0070645D" w:rsidP="00CF37A3">
      <w:pPr>
        <w:ind w:hanging="2"/>
        <w:jc w:val="both"/>
        <w:rPr>
          <w:rFonts w:ascii="Century Gothic" w:eastAsia="Verdana" w:hAnsi="Century Gothic" w:cs="Verdana"/>
          <w:b/>
          <w:bCs/>
          <w:sz w:val="22"/>
          <w:szCs w:val="22"/>
        </w:rPr>
      </w:pPr>
      <w:r w:rsidRPr="00715CF7">
        <w:rPr>
          <w:rFonts w:ascii="Century Gothic" w:eastAsia="Verdana" w:hAnsi="Century Gothic" w:cs="Verdana"/>
          <w:b/>
          <w:bCs/>
          <w:sz w:val="22"/>
          <w:szCs w:val="22"/>
        </w:rPr>
        <w:t xml:space="preserve">d) </w:t>
      </w:r>
      <w:r w:rsidR="00FA401F" w:rsidRPr="00715CF7">
        <w:rPr>
          <w:rFonts w:ascii="Century Gothic" w:eastAsia="Verdana" w:hAnsi="Century Gothic" w:cs="Verdana"/>
          <w:b/>
          <w:bCs/>
          <w:sz w:val="22"/>
          <w:szCs w:val="22"/>
        </w:rPr>
        <w:t>Criterios de aprobación</w:t>
      </w:r>
    </w:p>
    <w:p w14:paraId="63964D95" w14:textId="77777777" w:rsidR="00FA401F" w:rsidRPr="00715CF7" w:rsidRDefault="00FA401F" w:rsidP="00CF37A3">
      <w:pPr>
        <w:ind w:hanging="2"/>
        <w:jc w:val="both"/>
        <w:rPr>
          <w:rFonts w:ascii="Century Gothic" w:eastAsia="Verdana" w:hAnsi="Century Gothic" w:cs="Verdana"/>
          <w:sz w:val="22"/>
          <w:szCs w:val="22"/>
        </w:rPr>
      </w:pPr>
    </w:p>
    <w:p w14:paraId="182B3C40" w14:textId="77777777" w:rsidR="00FA401F" w:rsidRPr="00715CF7" w:rsidRDefault="00FA401F" w:rsidP="00CF37A3">
      <w:pPr>
        <w:ind w:hanging="2"/>
        <w:jc w:val="both"/>
        <w:rPr>
          <w:rFonts w:ascii="Century Gothic" w:eastAsia="Verdana" w:hAnsi="Century Gothic" w:cs="Verdana"/>
          <w:sz w:val="22"/>
          <w:szCs w:val="22"/>
          <w:lang w:val="es-ES"/>
        </w:rPr>
      </w:pPr>
      <w:r w:rsidRPr="00715CF7">
        <w:rPr>
          <w:rFonts w:ascii="Century Gothic" w:eastAsia="Verdana" w:hAnsi="Century Gothic" w:cs="Verdana"/>
          <w:sz w:val="22"/>
          <w:szCs w:val="22"/>
          <w:lang w:val="es-ES"/>
        </w:rPr>
        <w:t xml:space="preserve">Asistencia: Los(as) docentes deben asistir a un mínimo de 9 horas pedagógicas sincrónicas.  </w:t>
      </w:r>
    </w:p>
    <w:p w14:paraId="4DB32509" w14:textId="77777777" w:rsidR="00FA401F" w:rsidRPr="00715CF7" w:rsidRDefault="00FA401F" w:rsidP="00CF37A3">
      <w:pPr>
        <w:ind w:hanging="2"/>
        <w:jc w:val="both"/>
        <w:rPr>
          <w:rFonts w:ascii="Century Gothic" w:eastAsia="Verdana" w:hAnsi="Century Gothic" w:cs="Verdana"/>
          <w:sz w:val="22"/>
          <w:szCs w:val="22"/>
        </w:rPr>
      </w:pPr>
    </w:p>
    <w:p w14:paraId="6CA0B68A" w14:textId="77777777" w:rsidR="00FA401F" w:rsidRPr="00715CF7" w:rsidRDefault="00FA401F" w:rsidP="00CF37A3">
      <w:pPr>
        <w:ind w:hanging="2"/>
        <w:jc w:val="both"/>
        <w:rPr>
          <w:rFonts w:ascii="Century Gothic" w:eastAsia="Verdana" w:hAnsi="Century Gothic" w:cs="Verdana"/>
          <w:sz w:val="22"/>
          <w:szCs w:val="22"/>
        </w:rPr>
      </w:pPr>
      <w:r w:rsidRPr="00715CF7">
        <w:rPr>
          <w:rFonts w:ascii="Century Gothic" w:eastAsia="Verdana" w:hAnsi="Century Gothic" w:cs="Verdana"/>
          <w:sz w:val="22"/>
          <w:szCs w:val="22"/>
        </w:rPr>
        <w:t xml:space="preserve">Calificaciones: </w:t>
      </w:r>
      <w:r w:rsidRPr="00715CF7">
        <w:rPr>
          <w:rFonts w:ascii="Century Gothic" w:eastAsia="Verdana" w:hAnsi="Century Gothic" w:cs="Verdana"/>
          <w:sz w:val="22"/>
          <w:szCs w:val="22"/>
          <w:lang w:val="es-ES"/>
        </w:rPr>
        <w:t xml:space="preserve"> Los(as) docentes</w:t>
      </w:r>
      <w:r w:rsidRPr="00715CF7">
        <w:rPr>
          <w:rFonts w:ascii="Century Gothic" w:eastAsia="Verdana" w:hAnsi="Century Gothic" w:cs="Verdana"/>
          <w:sz w:val="22"/>
          <w:szCs w:val="22"/>
        </w:rPr>
        <w:t xml:space="preserve"> deben entregar las actividades propuestas en plataforma y obtener una calificación final igual o superior a 4.0</w:t>
      </w:r>
    </w:p>
    <w:p w14:paraId="6C87B807" w14:textId="77777777" w:rsidR="00FA401F" w:rsidRPr="00715CF7" w:rsidRDefault="00FA401F" w:rsidP="00CF37A3">
      <w:pPr>
        <w:ind w:hanging="2"/>
        <w:jc w:val="both"/>
        <w:rPr>
          <w:rFonts w:ascii="Century Gothic" w:eastAsia="Verdana" w:hAnsi="Century Gothic" w:cs="Verdana"/>
          <w:sz w:val="22"/>
          <w:szCs w:val="22"/>
        </w:rPr>
      </w:pPr>
    </w:p>
    <w:p w14:paraId="2DABD3F6" w14:textId="77777777" w:rsidR="00FA401F" w:rsidRPr="00715CF7" w:rsidRDefault="00FA401F" w:rsidP="00CF37A3">
      <w:pPr>
        <w:ind w:hanging="2"/>
        <w:jc w:val="both"/>
        <w:rPr>
          <w:rFonts w:ascii="Century Gothic" w:eastAsia="Verdana" w:hAnsi="Century Gothic" w:cs="Verdana"/>
          <w:sz w:val="22"/>
          <w:szCs w:val="22"/>
          <w:lang w:val="es-ES"/>
        </w:rPr>
      </w:pPr>
      <w:r w:rsidRPr="00715CF7">
        <w:rPr>
          <w:rFonts w:ascii="Century Gothic" w:eastAsia="Verdana" w:hAnsi="Century Gothic" w:cs="Verdana"/>
          <w:sz w:val="22"/>
          <w:szCs w:val="22"/>
          <w:lang w:val="es-ES"/>
        </w:rPr>
        <w:t xml:space="preserve">Modalidad: Las sesiones tendrán una modalidad online con el propósito de cubrir el territorio nacional.   </w:t>
      </w:r>
    </w:p>
    <w:p w14:paraId="5C9B6D14" w14:textId="77777777" w:rsidR="00271F05" w:rsidRPr="00715CF7" w:rsidRDefault="00271F05" w:rsidP="00CF37A3">
      <w:pPr>
        <w:ind w:hanging="2"/>
        <w:jc w:val="both"/>
        <w:rPr>
          <w:rFonts w:ascii="Century Gothic" w:eastAsia="Verdana" w:hAnsi="Century Gothic" w:cs="Verdana"/>
          <w:sz w:val="22"/>
          <w:szCs w:val="22"/>
          <w:lang w:val="es-ES"/>
        </w:rPr>
      </w:pPr>
    </w:p>
    <w:p w14:paraId="7616E56A" w14:textId="3C5323BD" w:rsidR="004A5AE0" w:rsidRPr="00715CF7" w:rsidRDefault="004A5AE0" w:rsidP="00CF37A3">
      <w:pPr>
        <w:ind w:hanging="2"/>
        <w:jc w:val="both"/>
        <w:rPr>
          <w:rFonts w:ascii="Century Gothic" w:eastAsia="Verdana" w:hAnsi="Century Gothic" w:cs="Verdana"/>
          <w:b/>
          <w:bCs/>
          <w:sz w:val="22"/>
          <w:szCs w:val="22"/>
        </w:rPr>
      </w:pPr>
      <w:r w:rsidRPr="00715CF7">
        <w:rPr>
          <w:rFonts w:ascii="Century Gothic" w:eastAsia="Verdana" w:hAnsi="Century Gothic" w:cs="Verdana"/>
          <w:b/>
          <w:bCs/>
          <w:sz w:val="22"/>
          <w:szCs w:val="22"/>
        </w:rPr>
        <w:t xml:space="preserve">e) Distribución de los participantes  </w:t>
      </w:r>
    </w:p>
    <w:p w14:paraId="167AFBC1" w14:textId="77777777" w:rsidR="004A5AE0" w:rsidRPr="00715CF7" w:rsidRDefault="004A5AE0" w:rsidP="00CF37A3">
      <w:pPr>
        <w:ind w:hanging="2"/>
        <w:jc w:val="both"/>
        <w:rPr>
          <w:rFonts w:ascii="Century Gothic" w:eastAsia="Verdana" w:hAnsi="Century Gothic" w:cs="Verdana"/>
          <w:sz w:val="22"/>
          <w:szCs w:val="22"/>
        </w:rPr>
      </w:pPr>
    </w:p>
    <w:p w14:paraId="01936234" w14:textId="7DB070E1" w:rsidR="00FA401F" w:rsidRPr="00715CF7" w:rsidRDefault="00FA401F" w:rsidP="00CF37A3">
      <w:pPr>
        <w:ind w:hanging="2"/>
        <w:jc w:val="both"/>
        <w:rPr>
          <w:rFonts w:ascii="Century Gothic" w:eastAsia="Verdana" w:hAnsi="Century Gothic" w:cs="Verdana"/>
          <w:sz w:val="22"/>
          <w:szCs w:val="22"/>
          <w:lang w:val="es-ES"/>
        </w:rPr>
      </w:pPr>
      <w:r w:rsidRPr="00715CF7">
        <w:rPr>
          <w:rFonts w:ascii="Century Gothic" w:eastAsia="Verdana" w:hAnsi="Century Gothic" w:cs="Verdana"/>
          <w:sz w:val="22"/>
          <w:szCs w:val="22"/>
          <w:lang w:val="es-ES"/>
        </w:rPr>
        <w:t>N</w:t>
      </w:r>
      <w:r w:rsidR="00DD32BF" w:rsidRPr="00715CF7">
        <w:rPr>
          <w:rFonts w:ascii="Century Gothic" w:eastAsia="Verdana" w:hAnsi="Century Gothic" w:cs="Verdana"/>
          <w:sz w:val="22"/>
          <w:szCs w:val="22"/>
          <w:lang w:val="es-ES"/>
        </w:rPr>
        <w:t xml:space="preserve">úmero </w:t>
      </w:r>
      <w:r w:rsidRPr="00715CF7">
        <w:rPr>
          <w:rFonts w:ascii="Century Gothic" w:eastAsia="Verdana" w:hAnsi="Century Gothic" w:cs="Verdana"/>
          <w:sz w:val="22"/>
          <w:szCs w:val="22"/>
          <w:lang w:val="es-ES"/>
        </w:rPr>
        <w:t>de docentes</w:t>
      </w:r>
      <w:r w:rsidR="00CF37A3" w:rsidRPr="00715CF7">
        <w:rPr>
          <w:rFonts w:ascii="Century Gothic" w:eastAsia="Verdana" w:hAnsi="Century Gothic" w:cs="Verdana"/>
          <w:sz w:val="22"/>
          <w:szCs w:val="22"/>
          <w:lang w:val="es-ES"/>
        </w:rPr>
        <w:t xml:space="preserve"> participantes</w:t>
      </w:r>
      <w:r w:rsidRPr="00715CF7">
        <w:rPr>
          <w:rFonts w:ascii="Century Gothic" w:eastAsia="Verdana" w:hAnsi="Century Gothic" w:cs="Verdana"/>
          <w:sz w:val="22"/>
          <w:szCs w:val="22"/>
          <w:lang w:val="es-ES"/>
        </w:rPr>
        <w:t>:</w:t>
      </w:r>
      <w:r w:rsidR="00CB6CE3">
        <w:rPr>
          <w:rFonts w:ascii="Century Gothic" w:eastAsia="Verdana" w:hAnsi="Century Gothic" w:cs="Verdana"/>
          <w:sz w:val="22"/>
          <w:szCs w:val="22"/>
          <w:lang w:val="es-ES"/>
        </w:rPr>
        <w:t xml:space="preserve"> al menos</w:t>
      </w:r>
      <w:r w:rsidRPr="00715CF7">
        <w:rPr>
          <w:rFonts w:ascii="Century Gothic" w:eastAsia="Verdana" w:hAnsi="Century Gothic" w:cs="Verdana"/>
          <w:sz w:val="22"/>
          <w:szCs w:val="22"/>
          <w:lang w:val="es-ES"/>
        </w:rPr>
        <w:t xml:space="preserve"> 100. </w:t>
      </w:r>
    </w:p>
    <w:p w14:paraId="0E2B27CE" w14:textId="77777777" w:rsidR="00FA401F" w:rsidRPr="00715CF7" w:rsidRDefault="00FA401F" w:rsidP="00CF37A3">
      <w:pPr>
        <w:ind w:hanging="2"/>
        <w:jc w:val="both"/>
        <w:rPr>
          <w:rFonts w:ascii="Century Gothic" w:eastAsia="Verdana" w:hAnsi="Century Gothic" w:cs="Verdana"/>
          <w:sz w:val="22"/>
          <w:szCs w:val="22"/>
          <w:lang w:val="es-ES"/>
        </w:rPr>
      </w:pPr>
    </w:p>
    <w:p w14:paraId="28A2C52F" w14:textId="297E9334" w:rsidR="00FA401F" w:rsidRPr="00715CF7" w:rsidRDefault="00FA401F" w:rsidP="00CF37A3">
      <w:pPr>
        <w:ind w:hanging="2"/>
        <w:jc w:val="both"/>
        <w:rPr>
          <w:rFonts w:ascii="Century Gothic" w:eastAsia="Verdana" w:hAnsi="Century Gothic" w:cs="Verdana"/>
          <w:sz w:val="22"/>
          <w:szCs w:val="22"/>
          <w:lang w:val="es-ES"/>
        </w:rPr>
      </w:pPr>
      <w:r w:rsidRPr="00715CF7">
        <w:rPr>
          <w:rFonts w:ascii="Century Gothic" w:eastAsia="Verdana" w:hAnsi="Century Gothic" w:cs="Verdana"/>
          <w:sz w:val="22"/>
          <w:szCs w:val="22"/>
          <w:lang w:val="es-ES"/>
        </w:rPr>
        <w:t xml:space="preserve">Secciones: </w:t>
      </w:r>
      <w:r w:rsidR="002D4D87" w:rsidRPr="00715CF7">
        <w:rPr>
          <w:rFonts w:ascii="Century Gothic" w:eastAsia="Verdana" w:hAnsi="Century Gothic" w:cs="Verdana"/>
          <w:sz w:val="22"/>
          <w:szCs w:val="22"/>
          <w:lang w:val="es-ES"/>
        </w:rPr>
        <w:t>La</w:t>
      </w:r>
      <w:r w:rsidRPr="00715CF7">
        <w:rPr>
          <w:rFonts w:ascii="Century Gothic" w:eastAsia="Verdana" w:hAnsi="Century Gothic" w:cs="Verdana"/>
          <w:sz w:val="22"/>
          <w:szCs w:val="22"/>
          <w:lang w:val="es-ES"/>
        </w:rPr>
        <w:t xml:space="preserve">s clases sincrónicas </w:t>
      </w:r>
      <w:r w:rsidR="00F64C24" w:rsidRPr="00715CF7">
        <w:rPr>
          <w:rFonts w:ascii="Century Gothic" w:eastAsia="Verdana" w:hAnsi="Century Gothic" w:cs="Verdana"/>
          <w:sz w:val="22"/>
          <w:szCs w:val="22"/>
          <w:lang w:val="es-ES"/>
        </w:rPr>
        <w:t>estar</w:t>
      </w:r>
      <w:r w:rsidR="00A055FD" w:rsidRPr="00715CF7">
        <w:rPr>
          <w:rFonts w:ascii="Century Gothic" w:eastAsia="Verdana" w:hAnsi="Century Gothic" w:cs="Verdana"/>
          <w:sz w:val="22"/>
          <w:szCs w:val="22"/>
          <w:lang w:val="es-ES"/>
        </w:rPr>
        <w:t>á</w:t>
      </w:r>
      <w:r w:rsidR="00F64C24" w:rsidRPr="00715CF7">
        <w:rPr>
          <w:rFonts w:ascii="Century Gothic" w:eastAsia="Verdana" w:hAnsi="Century Gothic" w:cs="Verdana"/>
          <w:sz w:val="22"/>
          <w:szCs w:val="22"/>
          <w:lang w:val="es-ES"/>
        </w:rPr>
        <w:t>n</w:t>
      </w:r>
      <w:r w:rsidRPr="00715CF7">
        <w:rPr>
          <w:rFonts w:ascii="Century Gothic" w:eastAsia="Verdana" w:hAnsi="Century Gothic" w:cs="Verdana"/>
          <w:sz w:val="22"/>
          <w:szCs w:val="22"/>
          <w:lang w:val="es-ES"/>
        </w:rPr>
        <w:t xml:space="preserve"> distribuidos en dos grupos</w:t>
      </w:r>
      <w:r w:rsidR="002D4D87" w:rsidRPr="00715CF7">
        <w:rPr>
          <w:rFonts w:ascii="Century Gothic" w:eastAsia="Verdana" w:hAnsi="Century Gothic" w:cs="Verdana"/>
          <w:sz w:val="22"/>
          <w:szCs w:val="22"/>
          <w:lang w:val="es-ES"/>
        </w:rPr>
        <w:t xml:space="preserve"> de p</w:t>
      </w:r>
      <w:r w:rsidR="002A09B6" w:rsidRPr="00715CF7">
        <w:rPr>
          <w:rFonts w:ascii="Century Gothic" w:eastAsia="Verdana" w:hAnsi="Century Gothic" w:cs="Verdana"/>
          <w:sz w:val="22"/>
          <w:szCs w:val="22"/>
          <w:lang w:val="es-ES"/>
        </w:rPr>
        <w:t>articipantes</w:t>
      </w:r>
      <w:r w:rsidRPr="00715CF7">
        <w:rPr>
          <w:rFonts w:ascii="Century Gothic" w:eastAsia="Verdana" w:hAnsi="Century Gothic" w:cs="Verdana"/>
          <w:sz w:val="22"/>
          <w:szCs w:val="22"/>
          <w:lang w:val="es-ES"/>
        </w:rPr>
        <w:t>, en horarios de la jornada de la tarde, en días hábiles y no interferir</w:t>
      </w:r>
      <w:r w:rsidR="002D4D87" w:rsidRPr="00715CF7">
        <w:rPr>
          <w:rFonts w:ascii="Century Gothic" w:eastAsia="Verdana" w:hAnsi="Century Gothic" w:cs="Verdana"/>
          <w:sz w:val="22"/>
          <w:szCs w:val="22"/>
          <w:lang w:val="es-ES"/>
        </w:rPr>
        <w:t>án</w:t>
      </w:r>
      <w:r w:rsidRPr="00715CF7">
        <w:rPr>
          <w:rFonts w:ascii="Century Gothic" w:eastAsia="Verdana" w:hAnsi="Century Gothic" w:cs="Verdana"/>
          <w:sz w:val="22"/>
          <w:szCs w:val="22"/>
          <w:lang w:val="es-ES"/>
        </w:rPr>
        <w:t xml:space="preserve"> </w:t>
      </w:r>
      <w:r w:rsidR="00C3758E" w:rsidRPr="00715CF7">
        <w:rPr>
          <w:rFonts w:ascii="Century Gothic" w:eastAsia="Verdana" w:hAnsi="Century Gothic" w:cs="Verdana"/>
          <w:sz w:val="22"/>
          <w:szCs w:val="22"/>
          <w:lang w:val="es-ES"/>
        </w:rPr>
        <w:t xml:space="preserve">con feriados y/o </w:t>
      </w:r>
      <w:r w:rsidRPr="00715CF7">
        <w:rPr>
          <w:rFonts w:ascii="Century Gothic" w:eastAsia="Verdana" w:hAnsi="Century Gothic" w:cs="Verdana"/>
          <w:sz w:val="22"/>
          <w:szCs w:val="22"/>
          <w:lang w:val="es-ES"/>
        </w:rPr>
        <w:t>las vacaciones escolares.</w:t>
      </w:r>
    </w:p>
    <w:p w14:paraId="077355A9" w14:textId="77777777" w:rsidR="00FA401F" w:rsidRPr="00715CF7" w:rsidRDefault="00FA401F" w:rsidP="00CF37A3">
      <w:pPr>
        <w:ind w:hanging="2"/>
        <w:jc w:val="both"/>
        <w:rPr>
          <w:rFonts w:ascii="Century Gothic" w:eastAsia="Verdana" w:hAnsi="Century Gothic" w:cs="Verdana"/>
          <w:sz w:val="22"/>
          <w:szCs w:val="22"/>
          <w:lang w:val="es-ES"/>
        </w:rPr>
      </w:pPr>
    </w:p>
    <w:p w14:paraId="6EA9EB5A" w14:textId="56364D26" w:rsidR="00FA401F" w:rsidRPr="00715CF7" w:rsidRDefault="00FA401F" w:rsidP="00CF37A3">
      <w:pPr>
        <w:ind w:hanging="2"/>
        <w:jc w:val="both"/>
        <w:rPr>
          <w:rFonts w:ascii="Century Gothic" w:eastAsia="Verdana" w:hAnsi="Century Gothic" w:cs="Verdana"/>
          <w:sz w:val="22"/>
          <w:szCs w:val="22"/>
          <w:lang w:val="es-ES"/>
        </w:rPr>
      </w:pPr>
      <w:r w:rsidRPr="00715CF7">
        <w:rPr>
          <w:rFonts w:ascii="Century Gothic" w:eastAsia="Verdana" w:hAnsi="Century Gothic" w:cs="Verdana"/>
          <w:sz w:val="22"/>
          <w:szCs w:val="22"/>
          <w:lang w:val="es-ES"/>
        </w:rPr>
        <w:t xml:space="preserve">Plataforma: El acceso al curso </w:t>
      </w:r>
      <w:r w:rsidR="003B6782" w:rsidRPr="00715CF7">
        <w:rPr>
          <w:rFonts w:ascii="Century Gothic" w:eastAsia="Verdana" w:hAnsi="Century Gothic" w:cs="Verdana"/>
          <w:sz w:val="22"/>
          <w:szCs w:val="22"/>
          <w:lang w:val="es-ES"/>
        </w:rPr>
        <w:t xml:space="preserve">será por medio de </w:t>
      </w:r>
      <w:r w:rsidR="004144D6" w:rsidRPr="00715CF7">
        <w:rPr>
          <w:rFonts w:ascii="Century Gothic" w:eastAsia="Verdana" w:hAnsi="Century Gothic" w:cs="Verdana"/>
          <w:sz w:val="22"/>
          <w:szCs w:val="22"/>
          <w:lang w:val="es-ES"/>
        </w:rPr>
        <w:t xml:space="preserve">una </w:t>
      </w:r>
      <w:r w:rsidRPr="00715CF7">
        <w:rPr>
          <w:rFonts w:ascii="Century Gothic" w:eastAsia="Verdana" w:hAnsi="Century Gothic" w:cs="Verdana"/>
          <w:sz w:val="22"/>
          <w:szCs w:val="22"/>
          <w:lang w:val="es-ES"/>
        </w:rPr>
        <w:t>plataforma</w:t>
      </w:r>
      <w:r w:rsidR="004144D6" w:rsidRPr="00715CF7">
        <w:rPr>
          <w:rFonts w:ascii="Century Gothic" w:eastAsia="Verdana" w:hAnsi="Century Gothic" w:cs="Verdana"/>
          <w:sz w:val="22"/>
          <w:szCs w:val="22"/>
          <w:lang w:val="es-ES"/>
        </w:rPr>
        <w:t xml:space="preserve"> que se pondrá a disposición de los participantes</w:t>
      </w:r>
      <w:r w:rsidRPr="00715CF7">
        <w:rPr>
          <w:rFonts w:ascii="Century Gothic" w:eastAsia="Verdana" w:hAnsi="Century Gothic" w:cs="Verdana"/>
          <w:sz w:val="22"/>
          <w:szCs w:val="22"/>
          <w:lang w:val="es-ES"/>
        </w:rPr>
        <w:t xml:space="preserve"> en la cual los docentes puedan encontrar: enlace de conexión sincrónica, grabaciones de las clases a las cuales no puedan asistir, material de estudio, espacio para subir sus tareas y recibir retroalimentación.  </w:t>
      </w:r>
    </w:p>
    <w:p w14:paraId="24276D4C" w14:textId="77777777" w:rsidR="006F7BD0" w:rsidRPr="00715CF7" w:rsidRDefault="006F7BD0" w:rsidP="00CF37A3">
      <w:pPr>
        <w:widowControl w:val="0"/>
        <w:jc w:val="both"/>
        <w:rPr>
          <w:rFonts w:ascii="Century Gothic" w:eastAsia="Arial" w:hAnsi="Century Gothic" w:cs="Arial"/>
          <w:b/>
          <w:bCs/>
          <w:spacing w:val="-3"/>
          <w:sz w:val="22"/>
          <w:szCs w:val="22"/>
        </w:rPr>
      </w:pPr>
    </w:p>
    <w:p w14:paraId="16E10744" w14:textId="7FA97CD8" w:rsidR="00FA401F" w:rsidRPr="00715CF7" w:rsidRDefault="00C3758E" w:rsidP="00CF37A3">
      <w:pPr>
        <w:widowControl w:val="0"/>
        <w:jc w:val="both"/>
        <w:rPr>
          <w:rFonts w:ascii="Century Gothic" w:eastAsia="Arial" w:hAnsi="Century Gothic" w:cs="Arial"/>
          <w:b/>
          <w:bCs/>
          <w:spacing w:val="-3"/>
          <w:sz w:val="22"/>
          <w:szCs w:val="22"/>
        </w:rPr>
      </w:pPr>
      <w:r w:rsidRPr="00715CF7">
        <w:rPr>
          <w:rFonts w:ascii="Century Gothic" w:eastAsia="Arial" w:hAnsi="Century Gothic" w:cs="Arial"/>
          <w:b/>
          <w:bCs/>
          <w:spacing w:val="-3"/>
          <w:sz w:val="22"/>
          <w:szCs w:val="22"/>
        </w:rPr>
        <w:t>e)</w:t>
      </w:r>
      <w:r w:rsidR="00FA401F" w:rsidRPr="00715CF7">
        <w:rPr>
          <w:rFonts w:ascii="Century Gothic" w:eastAsia="Arial" w:hAnsi="Century Gothic" w:cs="Arial"/>
          <w:b/>
          <w:bCs/>
          <w:spacing w:val="-3"/>
          <w:sz w:val="22"/>
          <w:szCs w:val="22"/>
        </w:rPr>
        <w:t xml:space="preserve"> Contenidos del curso:</w:t>
      </w:r>
    </w:p>
    <w:p w14:paraId="25769208" w14:textId="77777777" w:rsidR="00CF37A3" w:rsidRPr="00715CF7" w:rsidRDefault="00CF37A3" w:rsidP="00CF37A3">
      <w:pPr>
        <w:widowControl w:val="0"/>
        <w:jc w:val="both"/>
        <w:rPr>
          <w:rFonts w:ascii="Century Gothic" w:eastAsia="Verdana" w:hAnsi="Century Gothic" w:cs="Verdana"/>
          <w:sz w:val="22"/>
          <w:szCs w:val="22"/>
        </w:rPr>
      </w:pPr>
    </w:p>
    <w:p w14:paraId="51E067FC" w14:textId="2B8EEF14" w:rsidR="00FA401F" w:rsidRPr="00715CF7" w:rsidRDefault="00FA401F" w:rsidP="00CF37A3">
      <w:pPr>
        <w:widowControl w:val="0"/>
        <w:jc w:val="both"/>
        <w:rPr>
          <w:rFonts w:ascii="Century Gothic" w:eastAsia="Verdana" w:hAnsi="Century Gothic" w:cs="Verdana"/>
          <w:sz w:val="22"/>
          <w:szCs w:val="22"/>
        </w:rPr>
      </w:pPr>
      <w:r w:rsidRPr="00715CF7">
        <w:rPr>
          <w:rFonts w:ascii="Century Gothic" w:eastAsia="Verdana" w:hAnsi="Century Gothic" w:cs="Verdana"/>
          <w:sz w:val="22"/>
          <w:szCs w:val="22"/>
        </w:rPr>
        <w:t>El curso abarca todos los aspectos fundamentales del sistema Braille, tanto en términos de codificación como de decodificación, asegurando que los beneficiarios comprendan y manejen adecuadamente las bases pedagógicas y contextuales del sistema. Esto incluye el conocimiento de los símbolos Braille, las reglas de su uso, las variaciones para diferentes tipos de contenido (como matemáticas, música o puntuación) y su aplicación en contextos educativos y cotidianos. Además, el curso proporciona herramientas para que los participantes adquieran habilidades que les permitan acceder de manera efectiva a la información.</w:t>
      </w:r>
    </w:p>
    <w:p w14:paraId="556D2A8B" w14:textId="76AD0D40" w:rsidR="298F3EDC" w:rsidRPr="00715CF7" w:rsidRDefault="298F3EDC" w:rsidP="298F3EDC">
      <w:pPr>
        <w:widowControl w:val="0"/>
        <w:jc w:val="both"/>
        <w:rPr>
          <w:rFonts w:ascii="Century Gothic" w:eastAsia="Verdana" w:hAnsi="Century Gothic" w:cs="Verdana"/>
          <w:sz w:val="22"/>
          <w:szCs w:val="22"/>
        </w:rPr>
      </w:pPr>
    </w:p>
    <w:p w14:paraId="220F20A0" w14:textId="272CAF44" w:rsidR="79A3B930" w:rsidRPr="00715CF7" w:rsidRDefault="79A3B930" w:rsidP="298F3EDC">
      <w:pPr>
        <w:widowControl w:val="0"/>
        <w:jc w:val="both"/>
        <w:rPr>
          <w:rFonts w:ascii="Century Gothic" w:eastAsia="Verdana" w:hAnsi="Century Gothic" w:cs="Verdana"/>
          <w:sz w:val="22"/>
          <w:szCs w:val="22"/>
        </w:rPr>
      </w:pPr>
      <w:r w:rsidRPr="00715CF7">
        <w:rPr>
          <w:rFonts w:ascii="Century Gothic" w:eastAsia="Verdana" w:hAnsi="Century Gothic" w:cs="Verdana"/>
          <w:sz w:val="22"/>
          <w:szCs w:val="22"/>
        </w:rPr>
        <w:t>Temáticas del curso:</w:t>
      </w:r>
    </w:p>
    <w:p w14:paraId="69B4EE0A" w14:textId="77777777" w:rsidR="001B0072" w:rsidRPr="00715CF7" w:rsidRDefault="001B0072" w:rsidP="00CF37A3">
      <w:pPr>
        <w:widowControl w:val="0"/>
        <w:jc w:val="both"/>
        <w:rPr>
          <w:rFonts w:ascii="Century Gothic" w:eastAsia="Verdana" w:hAnsi="Century Gothic" w:cs="Verdana"/>
          <w:sz w:val="22"/>
          <w:szCs w:val="22"/>
        </w:rPr>
      </w:pPr>
    </w:p>
    <w:p w14:paraId="290215CD" w14:textId="77777777" w:rsidR="00FA401F" w:rsidRPr="00715CF7" w:rsidRDefault="00FA401F" w:rsidP="00CF37A3">
      <w:pPr>
        <w:pStyle w:val="Prrafodelista"/>
        <w:widowControl w:val="0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Century Gothic" w:eastAsia="Arial" w:hAnsi="Century Gothic" w:cs="Arial"/>
          <w:lang w:val="es-ES"/>
        </w:rPr>
      </w:pPr>
      <w:r w:rsidRPr="00715CF7">
        <w:rPr>
          <w:rFonts w:ascii="Century Gothic" w:eastAsia="Arial" w:hAnsi="Century Gothic" w:cs="Arial"/>
          <w:lang w:val="es-CL" w:eastAsia="en-US"/>
        </w:rPr>
        <w:t xml:space="preserve">Historia:  </w:t>
      </w:r>
      <w:r w:rsidRPr="00715CF7">
        <w:rPr>
          <w:rFonts w:ascii="Century Gothic" w:eastAsia="Arial" w:hAnsi="Century Gothic" w:cs="Arial"/>
        </w:rPr>
        <w:t>Historia del sistema Braille. Características del sistema Braille y su configuración. Presentación herramientas de escritura Braille. Tipos de escritura: tradicional e invertida.</w:t>
      </w:r>
    </w:p>
    <w:p w14:paraId="500B187D" w14:textId="77777777" w:rsidR="00FA401F" w:rsidRPr="00715CF7" w:rsidRDefault="00FA401F" w:rsidP="00CF37A3">
      <w:pPr>
        <w:pStyle w:val="Prrafodelista"/>
        <w:widowControl w:val="0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Century Gothic" w:eastAsia="Arial" w:hAnsi="Century Gothic" w:cs="Arial"/>
          <w:lang w:val="es-ES"/>
        </w:rPr>
      </w:pPr>
      <w:r w:rsidRPr="00715CF7">
        <w:rPr>
          <w:rFonts w:ascii="Century Gothic" w:eastAsia="Arial" w:hAnsi="Century Gothic" w:cs="Arial"/>
          <w:lang w:val="es-CL" w:eastAsia="en-US"/>
        </w:rPr>
        <w:t>Alfabeto:</w:t>
      </w:r>
      <w:r w:rsidRPr="00715CF7">
        <w:rPr>
          <w:rFonts w:ascii="Century Gothic" w:eastAsia="Arial" w:hAnsi="Century Gothic" w:cs="Arial"/>
          <w:lang w:val="es-ES"/>
        </w:rPr>
        <w:t xml:space="preserve"> Series Braille 1, 2 y 3.</w:t>
      </w:r>
    </w:p>
    <w:p w14:paraId="54B74408" w14:textId="77777777" w:rsidR="00FA401F" w:rsidRPr="00715CF7" w:rsidRDefault="00FA401F" w:rsidP="00CF37A3">
      <w:pPr>
        <w:pStyle w:val="Prrafodelista"/>
        <w:widowControl w:val="0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Century Gothic" w:eastAsia="Arial" w:hAnsi="Century Gothic" w:cs="Arial"/>
          <w:b/>
          <w:lang w:val="es-CL" w:eastAsia="en-US"/>
        </w:rPr>
      </w:pPr>
      <w:r w:rsidRPr="00715CF7">
        <w:rPr>
          <w:rFonts w:ascii="Century Gothic" w:eastAsia="Arial" w:hAnsi="Century Gothic" w:cs="Arial"/>
          <w:bCs/>
          <w:lang w:val="es-ES" w:eastAsia="en-US"/>
        </w:rPr>
        <w:t xml:space="preserve">Ortografía y puntuación Braille: </w:t>
      </w:r>
      <w:r w:rsidRPr="00715CF7">
        <w:rPr>
          <w:rFonts w:ascii="Century Gothic" w:eastAsia="Arial" w:hAnsi="Century Gothic" w:cs="Arial"/>
          <w:bCs/>
          <w:lang w:val="es-CL" w:eastAsia="en-US"/>
        </w:rPr>
        <w:t>signos de puntuación.</w:t>
      </w:r>
    </w:p>
    <w:p w14:paraId="15B9D1D5" w14:textId="4C6CD934" w:rsidR="00FA401F" w:rsidRPr="00715CF7" w:rsidRDefault="00FA401F" w:rsidP="00CF37A3">
      <w:pPr>
        <w:pStyle w:val="Prrafodelista"/>
        <w:widowControl w:val="0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Century Gothic" w:eastAsia="Arial" w:hAnsi="Century Gothic" w:cs="Arial"/>
          <w:b/>
          <w:bCs/>
          <w:lang w:val="es-CL" w:eastAsia="en-US"/>
        </w:rPr>
      </w:pPr>
      <w:proofErr w:type="spellStart"/>
      <w:r w:rsidRPr="00715CF7">
        <w:rPr>
          <w:rFonts w:ascii="Century Gothic" w:eastAsia="Arial" w:hAnsi="Century Gothic" w:cs="Arial"/>
          <w:lang w:val="es-CL" w:eastAsia="en-US"/>
        </w:rPr>
        <w:t>Signograf</w:t>
      </w:r>
      <w:r w:rsidR="66D880AC" w:rsidRPr="00715CF7">
        <w:rPr>
          <w:rFonts w:ascii="Century Gothic" w:eastAsia="Arial" w:hAnsi="Century Gothic" w:cs="Arial"/>
          <w:lang w:val="es-CL" w:eastAsia="en-US"/>
        </w:rPr>
        <w:t>í</w:t>
      </w:r>
      <w:r w:rsidRPr="00715CF7">
        <w:rPr>
          <w:rFonts w:ascii="Century Gothic" w:eastAsia="Arial" w:hAnsi="Century Gothic" w:cs="Arial"/>
          <w:lang w:val="es-CL" w:eastAsia="en-US"/>
        </w:rPr>
        <w:t>as</w:t>
      </w:r>
      <w:proofErr w:type="spellEnd"/>
      <w:r w:rsidRPr="00715CF7">
        <w:rPr>
          <w:rFonts w:ascii="Century Gothic" w:eastAsia="Arial" w:hAnsi="Century Gothic" w:cs="Arial"/>
          <w:lang w:val="es-CL" w:eastAsia="en-US"/>
        </w:rPr>
        <w:t xml:space="preserve"> especificas: </w:t>
      </w:r>
      <w:proofErr w:type="spellStart"/>
      <w:r w:rsidRPr="00715CF7">
        <w:rPr>
          <w:rFonts w:ascii="Century Gothic" w:eastAsia="Arial" w:hAnsi="Century Gothic" w:cs="Arial"/>
          <w:lang w:val="es-CL" w:eastAsia="en-US"/>
        </w:rPr>
        <w:t>signografía</w:t>
      </w:r>
      <w:proofErr w:type="spellEnd"/>
      <w:r w:rsidRPr="00715CF7">
        <w:rPr>
          <w:rFonts w:ascii="Century Gothic" w:eastAsia="Arial" w:hAnsi="Century Gothic" w:cs="Arial"/>
          <w:lang w:val="es-CL" w:eastAsia="en-US"/>
        </w:rPr>
        <w:t xml:space="preserve"> matemática, científica y música. </w:t>
      </w:r>
    </w:p>
    <w:p w14:paraId="14B39393" w14:textId="77777777" w:rsidR="00FA401F" w:rsidRPr="00715CF7" w:rsidRDefault="00FA401F" w:rsidP="00CF37A3">
      <w:pPr>
        <w:pStyle w:val="Prrafodelista"/>
        <w:widowControl w:val="0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Century Gothic" w:eastAsia="Arial" w:hAnsi="Century Gothic" w:cs="Arial"/>
          <w:b/>
          <w:lang w:val="es-CL" w:eastAsia="en-US"/>
        </w:rPr>
      </w:pPr>
      <w:r w:rsidRPr="00715CF7">
        <w:rPr>
          <w:rFonts w:ascii="Century Gothic" w:eastAsia="Arial" w:hAnsi="Century Gothic" w:cs="Arial"/>
          <w:bCs/>
          <w:lang w:val="es-CL" w:eastAsia="en-US"/>
        </w:rPr>
        <w:t xml:space="preserve">Normas de transliteración: </w:t>
      </w:r>
    </w:p>
    <w:p w14:paraId="483134E9" w14:textId="77777777" w:rsidR="00FA401F" w:rsidRPr="00715CF7" w:rsidRDefault="00FA401F" w:rsidP="00CF37A3">
      <w:pPr>
        <w:pStyle w:val="Prrafodelista"/>
        <w:widowControl w:val="0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Century Gothic" w:eastAsia="Arial" w:hAnsi="Century Gothic" w:cs="Arial"/>
          <w:b/>
          <w:lang w:val="es-CL" w:eastAsia="en-US"/>
        </w:rPr>
      </w:pPr>
      <w:r w:rsidRPr="00715CF7">
        <w:rPr>
          <w:rFonts w:ascii="Century Gothic" w:eastAsia="Arial" w:hAnsi="Century Gothic" w:cs="Arial"/>
          <w:lang w:val="es-CL" w:eastAsia="en-US"/>
        </w:rPr>
        <w:t xml:space="preserve">Aplicación del Braille: aplicación de los aprendizajes del sistema Braille en contextos educativos y cotidianos.  </w:t>
      </w:r>
    </w:p>
    <w:p w14:paraId="54FCC658" w14:textId="77777777" w:rsidR="00CF37A3" w:rsidRDefault="00CF37A3" w:rsidP="00CF37A3">
      <w:pPr>
        <w:pStyle w:val="Prrafodelist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Century Gothic" w:eastAsia="Arial" w:hAnsi="Century Gothic" w:cs="Arial"/>
          <w:b/>
          <w:lang w:val="es-CL" w:eastAsia="en-US"/>
        </w:rPr>
      </w:pPr>
    </w:p>
    <w:p w14:paraId="7CCB443D" w14:textId="77777777" w:rsidR="00715CF7" w:rsidRDefault="00715CF7" w:rsidP="00CF37A3">
      <w:pPr>
        <w:pStyle w:val="Prrafodelist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Century Gothic" w:eastAsia="Arial" w:hAnsi="Century Gothic" w:cs="Arial"/>
          <w:b/>
          <w:lang w:val="es-CL" w:eastAsia="en-US"/>
        </w:rPr>
      </w:pPr>
    </w:p>
    <w:p w14:paraId="025EAF93" w14:textId="77777777" w:rsidR="00715CF7" w:rsidRDefault="00715CF7" w:rsidP="00CF37A3">
      <w:pPr>
        <w:pStyle w:val="Prrafodelist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Century Gothic" w:eastAsia="Arial" w:hAnsi="Century Gothic" w:cs="Arial"/>
          <w:b/>
          <w:lang w:val="es-CL" w:eastAsia="en-US"/>
        </w:rPr>
      </w:pPr>
    </w:p>
    <w:p w14:paraId="75008ABE" w14:textId="77777777" w:rsidR="00715CF7" w:rsidRPr="00715CF7" w:rsidRDefault="00715CF7" w:rsidP="00CF37A3">
      <w:pPr>
        <w:pStyle w:val="Prrafodelist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Century Gothic" w:eastAsia="Arial" w:hAnsi="Century Gothic" w:cs="Arial"/>
          <w:b/>
          <w:lang w:val="es-CL" w:eastAsia="en-US"/>
        </w:rPr>
      </w:pPr>
    </w:p>
    <w:p w14:paraId="64CF614D" w14:textId="59187393" w:rsidR="005C5DE8" w:rsidRPr="00715CF7" w:rsidRDefault="00636A64" w:rsidP="00CF37A3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jc w:val="both"/>
        <w:rPr>
          <w:rFonts w:ascii="Century Gothic" w:eastAsia="Verdana" w:hAnsi="Century Gothic" w:cs="Verdana"/>
          <w:b/>
          <w:sz w:val="22"/>
          <w:szCs w:val="22"/>
          <w:bdr w:val="none" w:sz="0" w:space="0" w:color="auto"/>
          <w:lang w:eastAsia="es-ES"/>
        </w:rPr>
      </w:pPr>
      <w:r w:rsidRPr="00715CF7">
        <w:rPr>
          <w:rFonts w:ascii="Century Gothic" w:eastAsia="Verdana" w:hAnsi="Century Gothic" w:cs="Verdana"/>
          <w:b/>
          <w:sz w:val="22"/>
          <w:szCs w:val="22"/>
          <w:u w:val="single"/>
          <w:bdr w:val="none" w:sz="0" w:space="0" w:color="auto"/>
          <w:lang w:eastAsia="es-ES"/>
        </w:rPr>
        <w:lastRenderedPageBreak/>
        <w:t>CONVOCATORIA</w:t>
      </w:r>
      <w:r w:rsidR="005C5DE8" w:rsidRPr="00715CF7">
        <w:rPr>
          <w:rFonts w:ascii="Century Gothic" w:eastAsia="Verdana" w:hAnsi="Century Gothic" w:cs="Verdana"/>
          <w:b/>
          <w:sz w:val="22"/>
          <w:szCs w:val="22"/>
          <w:bdr w:val="none" w:sz="0" w:space="0" w:color="auto"/>
          <w:lang w:eastAsia="es-ES"/>
        </w:rPr>
        <w:t>:</w:t>
      </w:r>
    </w:p>
    <w:p w14:paraId="43EC160D" w14:textId="77777777" w:rsidR="00445D6C" w:rsidRPr="00715CF7" w:rsidRDefault="00445D6C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</w:pPr>
    </w:p>
    <w:p w14:paraId="554AD31B" w14:textId="77777777" w:rsidR="00A131EB" w:rsidRPr="00715CF7" w:rsidRDefault="005C5DE8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</w:pP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Podrán participar en la presente convocatoria los</w:t>
      </w:r>
      <w:r w:rsidR="00445D6C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(as)</w:t>
      </w:r>
      <w:r w:rsidR="007F687E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</w:t>
      </w:r>
      <w:r w:rsidR="009D20AA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sostenedores </w:t>
      </w:r>
      <w:r w:rsidR="00857C86" w:rsidRPr="00715CF7">
        <w:rPr>
          <w:rFonts w:ascii="Century Gothic" w:eastAsia="Verdana" w:hAnsi="Century Gothic" w:cs="Verdana"/>
          <w:b/>
          <w:bCs/>
          <w:sz w:val="22"/>
          <w:szCs w:val="22"/>
          <w:bdr w:val="none" w:sz="0" w:space="0" w:color="auto"/>
          <w:lang w:eastAsia="es-ES"/>
        </w:rPr>
        <w:t>que cuenten</w:t>
      </w:r>
      <w:r w:rsidR="6FE4C016" w:rsidRPr="00715CF7">
        <w:rPr>
          <w:rFonts w:ascii="Century Gothic" w:eastAsia="Verdana" w:hAnsi="Century Gothic" w:cs="Verdana"/>
          <w:b/>
          <w:bCs/>
          <w:sz w:val="22"/>
          <w:szCs w:val="22"/>
          <w:bdr w:val="none" w:sz="0" w:space="0" w:color="auto"/>
          <w:lang w:eastAsia="es-ES"/>
        </w:rPr>
        <w:t xml:space="preserve"> con programa</w:t>
      </w:r>
      <w:r w:rsidR="004A1C0A" w:rsidRPr="00715CF7">
        <w:rPr>
          <w:rFonts w:ascii="Century Gothic" w:eastAsia="Verdana" w:hAnsi="Century Gothic" w:cs="Verdana"/>
          <w:b/>
          <w:bCs/>
          <w:sz w:val="22"/>
          <w:szCs w:val="22"/>
          <w:bdr w:val="none" w:sz="0" w:space="0" w:color="auto"/>
          <w:lang w:eastAsia="es-ES"/>
        </w:rPr>
        <w:t>s</w:t>
      </w:r>
      <w:r w:rsidR="6FE4C016" w:rsidRPr="00715CF7">
        <w:rPr>
          <w:rFonts w:ascii="Century Gothic" w:eastAsia="Verdana" w:hAnsi="Century Gothic" w:cs="Verdana"/>
          <w:b/>
          <w:bCs/>
          <w:sz w:val="22"/>
          <w:szCs w:val="22"/>
          <w:bdr w:val="none" w:sz="0" w:space="0" w:color="auto"/>
          <w:lang w:eastAsia="es-ES"/>
        </w:rPr>
        <w:t xml:space="preserve"> de integración escolar</w:t>
      </w:r>
      <w:r w:rsidR="00F02A6C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, </w:t>
      </w:r>
      <w:r w:rsidR="004E3FFB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que realicen </w:t>
      </w:r>
      <w:r w:rsidR="001E6128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la</w:t>
      </w:r>
      <w:r w:rsidR="00F02A6C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postulación</w:t>
      </w:r>
      <w:r w:rsidR="001E6128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de sus docentes</w:t>
      </w:r>
      <w:r w:rsidR="00F02A6C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</w:t>
      </w:r>
      <w:r w:rsidR="00682B10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en los términos del número</w:t>
      </w:r>
      <w:r w:rsidR="006D7F01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5 de las presentes bases</w:t>
      </w:r>
      <w:r w:rsidR="00A131EB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.</w:t>
      </w:r>
    </w:p>
    <w:p w14:paraId="4F96DC65" w14:textId="77777777" w:rsidR="00A131EB" w:rsidRPr="00715CF7" w:rsidRDefault="00A131EB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</w:pPr>
    </w:p>
    <w:p w14:paraId="03CF7AA2" w14:textId="0CB394E6" w:rsidR="00A131EB" w:rsidRPr="00715CF7" w:rsidRDefault="00A131EB" w:rsidP="00B96AA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</w:pP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Se entenderá por </w:t>
      </w:r>
      <w:r w:rsidR="007328BE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“</w:t>
      </w: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docente</w:t>
      </w:r>
      <w:r w:rsidR="007328BE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” o “profesional”</w:t>
      </w: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, para efectos de la presente convocatoria, a</w:t>
      </w:r>
      <w:r w:rsidR="00B849BA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las personas postuladas que cuenten con</w:t>
      </w: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título profesional de profesor(a) o estar habilitado para ejercer la docencia y no ser especialistas en trastornos de la visión, problemas de la visión o retos múltiples y personas ciegas.</w:t>
      </w:r>
    </w:p>
    <w:p w14:paraId="6ECA2E3B" w14:textId="31302160" w:rsidR="00A131EB" w:rsidRPr="00715CF7" w:rsidRDefault="00682B10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</w:pP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</w:t>
      </w:r>
    </w:p>
    <w:p w14:paraId="064B1287" w14:textId="7C0E376C" w:rsidR="00C44F81" w:rsidRPr="00715CF7" w:rsidRDefault="00C44F81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</w:pP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Deben </w:t>
      </w:r>
      <w:r w:rsidR="007C3A39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cumplirse</w:t>
      </w: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, además, los siguientes requisitos para la postulación:</w:t>
      </w:r>
    </w:p>
    <w:p w14:paraId="70BE64A1" w14:textId="77777777" w:rsidR="00A131EB" w:rsidRPr="00715CF7" w:rsidRDefault="00A131EB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</w:pPr>
    </w:p>
    <w:p w14:paraId="1A5CD62A" w14:textId="57C9ECF5" w:rsidR="00631A65" w:rsidRPr="00715CF7" w:rsidRDefault="00962E23" w:rsidP="00631A65">
      <w:pPr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ind w:left="993"/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</w:pP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Los docentes postulados, durante el año 2025, deben tener en sus aulas al menos un estudiante ciego/a, cumpliendo, además</w:t>
      </w:r>
      <w:r w:rsidR="00631A65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.</w:t>
      </w:r>
    </w:p>
    <w:p w14:paraId="15A740DD" w14:textId="45E6653B" w:rsidR="706804B4" w:rsidRPr="00715CF7" w:rsidRDefault="706804B4" w:rsidP="298F3EDC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993"/>
        <w:jc w:val="both"/>
        <w:rPr>
          <w:rFonts w:ascii="Century Gothic" w:eastAsia="Verdana" w:hAnsi="Century Gothic" w:cs="Verdana"/>
          <w:sz w:val="22"/>
          <w:szCs w:val="22"/>
          <w:lang w:eastAsia="es-ES"/>
        </w:rPr>
      </w:pPr>
      <w:r w:rsidRPr="00715CF7">
        <w:rPr>
          <w:rFonts w:ascii="Century Gothic" w:eastAsia="Verdana" w:hAnsi="Century Gothic" w:cs="Verdana"/>
          <w:sz w:val="22"/>
          <w:szCs w:val="22"/>
          <w:lang w:eastAsia="es-ES"/>
        </w:rPr>
        <w:t>Los establecimientos</w:t>
      </w:r>
      <w:r w:rsidR="008752C9" w:rsidRPr="00715CF7">
        <w:rPr>
          <w:rFonts w:ascii="Century Gothic" w:eastAsia="Verdana" w:hAnsi="Century Gothic" w:cs="Verdana"/>
          <w:sz w:val="22"/>
          <w:szCs w:val="22"/>
          <w:lang w:eastAsia="es-ES"/>
        </w:rPr>
        <w:t xml:space="preserve"> postulados por el sostenedor</w:t>
      </w:r>
      <w:r w:rsidRPr="00715CF7">
        <w:rPr>
          <w:rFonts w:ascii="Century Gothic" w:eastAsia="Verdana" w:hAnsi="Century Gothic" w:cs="Verdana"/>
          <w:sz w:val="22"/>
          <w:szCs w:val="22"/>
          <w:lang w:eastAsia="es-ES"/>
        </w:rPr>
        <w:t xml:space="preserve"> deben contar con Programa de Integración Escolar</w:t>
      </w:r>
      <w:r w:rsidR="00DC72D6" w:rsidRPr="00715CF7">
        <w:rPr>
          <w:rFonts w:ascii="Century Gothic" w:eastAsia="Verdana" w:hAnsi="Century Gothic" w:cs="Verdana"/>
          <w:sz w:val="22"/>
          <w:szCs w:val="22"/>
          <w:lang w:eastAsia="es-ES"/>
        </w:rPr>
        <w:t xml:space="preserve"> </w:t>
      </w:r>
      <w:r w:rsidR="00694785" w:rsidRPr="00715CF7">
        <w:rPr>
          <w:rFonts w:ascii="Century Gothic" w:eastAsia="Verdana" w:hAnsi="Century Gothic" w:cs="Verdana"/>
          <w:sz w:val="22"/>
          <w:szCs w:val="22"/>
          <w:lang w:eastAsia="es-ES"/>
        </w:rPr>
        <w:t>y con al menos</w:t>
      </w:r>
      <w:r w:rsidR="00DC72D6" w:rsidRPr="00715CF7">
        <w:rPr>
          <w:rFonts w:ascii="Century Gothic" w:eastAsia="Verdana" w:hAnsi="Century Gothic" w:cs="Verdana"/>
          <w:sz w:val="22"/>
          <w:szCs w:val="22"/>
          <w:lang w:eastAsia="es-ES"/>
        </w:rPr>
        <w:t xml:space="preserve"> </w:t>
      </w:r>
      <w:r w:rsidR="00694785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un(a) alumno(a) ciego</w:t>
      </w:r>
      <w:r w:rsidR="5FA79B64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/a</w:t>
      </w:r>
      <w:r w:rsidR="00694785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en cursos entre NT1 y 4° medio</w:t>
      </w:r>
      <w:r w:rsidR="0165579A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</w:t>
      </w:r>
      <w:r w:rsidR="0018470C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en los términos </w:t>
      </w:r>
      <w:r w:rsidR="001F3381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del artículo 68, letra b),</w:t>
      </w:r>
      <w:r w:rsidR="0165579A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de</w:t>
      </w:r>
      <w:r w:rsidR="001F3381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l</w:t>
      </w:r>
      <w:r w:rsidR="0165579A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</w:t>
      </w:r>
      <w:r w:rsidR="00373C7E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D</w:t>
      </w:r>
      <w:r w:rsidR="0165579A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ecreto</w:t>
      </w:r>
      <w:r w:rsidR="00373C7E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</w:t>
      </w:r>
      <w:proofErr w:type="spellStart"/>
      <w:r w:rsidR="00373C7E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N°</w:t>
      </w:r>
      <w:proofErr w:type="spellEnd"/>
      <w:r w:rsidR="0165579A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170</w:t>
      </w:r>
      <w:r w:rsidR="00373C7E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, de 2009</w:t>
      </w:r>
      <w:r w:rsidR="00B05E6D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, del Ministerio de Educación</w:t>
      </w:r>
      <w:r w:rsidR="00327DE0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.</w:t>
      </w:r>
      <w:r w:rsidR="008A32CB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</w:t>
      </w:r>
    </w:p>
    <w:p w14:paraId="4213D816" w14:textId="52B326B2" w:rsidR="007F687E" w:rsidRPr="00715CF7" w:rsidRDefault="66890765" w:rsidP="298F3EDC">
      <w:pPr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ind w:left="993"/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</w:pP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Cada </w:t>
      </w:r>
      <w:r w:rsidR="00F848E3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sostenedor </w:t>
      </w: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postula</w:t>
      </w:r>
      <w:r w:rsidR="00E1006A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rá</w:t>
      </w: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a </w:t>
      </w:r>
      <w:r w:rsidR="00B43074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tres</w:t>
      </w: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profesionales</w:t>
      </w:r>
      <w:r w:rsidR="00B43074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, dos en calidad de titulares</w:t>
      </w:r>
      <w:r w:rsidR="00BD1FC5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, como dupla docente,</w:t>
      </w:r>
      <w:r w:rsidR="51B92635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y </w:t>
      </w:r>
      <w:r w:rsidR="00BD1FC5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a un </w:t>
      </w:r>
      <w:r w:rsidR="51B92635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tercero </w:t>
      </w:r>
      <w:r w:rsidR="00B96AAE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como </w:t>
      </w:r>
      <w:r w:rsidR="51B92635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re</w:t>
      </w:r>
      <w:r w:rsidR="00737665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e</w:t>
      </w:r>
      <w:r w:rsidR="51B92635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mplazo</w:t>
      </w:r>
      <w:r w:rsidR="00BD6F62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de alguno de los anteriores</w:t>
      </w: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. </w:t>
      </w:r>
      <w:r w:rsidR="0C4B5D67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</w:t>
      </w:r>
    </w:p>
    <w:p w14:paraId="3C32A0DE" w14:textId="35F3DF0F" w:rsidR="005C5DE8" w:rsidRPr="00715CF7" w:rsidRDefault="009B3CF0" w:rsidP="298F3EDC">
      <w:pPr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ind w:left="993"/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</w:pP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L</w:t>
      </w:r>
      <w:r w:rsidR="0026014B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os</w:t>
      </w:r>
      <w:r w:rsidR="00F7208E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</w:t>
      </w:r>
      <w:r w:rsidR="5DDA2669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establecimientos</w:t>
      </w:r>
      <w:r w:rsidR="007F687E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</w:t>
      </w:r>
      <w:r w:rsidR="00676A07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a los que </w:t>
      </w:r>
      <w:r w:rsidR="000C695F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pertenezcan</w:t>
      </w:r>
      <w:r w:rsidR="00676A07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los </w:t>
      </w:r>
      <w:r w:rsidR="005146FE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profesionales </w:t>
      </w: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postulados </w:t>
      </w:r>
      <w:r w:rsidR="23EFC2F9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deben </w:t>
      </w:r>
      <w:r w:rsidR="00BC4E0F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ser </w:t>
      </w:r>
      <w:r w:rsidR="000C695F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aquellos </w:t>
      </w:r>
      <w:r w:rsidR="00BC4E0F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regidos por el</w:t>
      </w:r>
      <w:r w:rsidR="007F687E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Decreto con Fuerza de Ley </w:t>
      </w:r>
      <w:proofErr w:type="spellStart"/>
      <w:r w:rsidR="007F687E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N°</w:t>
      </w:r>
      <w:proofErr w:type="spellEnd"/>
      <w:r w:rsidR="007F687E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2, de 1998, </w:t>
      </w:r>
      <w:r w:rsidR="00496888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del Ministerio de Educación</w:t>
      </w:r>
      <w:r w:rsidR="003826FD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, o </w:t>
      </w:r>
      <w:r w:rsidR="00BC4E0F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cuyos sostenedores sean</w:t>
      </w:r>
      <w:r w:rsidR="003826FD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</w:t>
      </w:r>
      <w:r w:rsidR="0C285CBB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Servicios Locales</w:t>
      </w:r>
      <w:r w:rsidR="003826FD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</w:t>
      </w:r>
      <w:r w:rsidR="5D170242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de </w:t>
      </w:r>
      <w:r w:rsidR="0C285CBB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Educación</w:t>
      </w:r>
      <w:r w:rsidR="003826FD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.</w:t>
      </w:r>
    </w:p>
    <w:p w14:paraId="477604C2" w14:textId="02BAF975" w:rsidR="0069304F" w:rsidRPr="00715CF7" w:rsidRDefault="57506789" w:rsidP="298F3EDC">
      <w:pPr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ind w:left="993"/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</w:pP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Los</w:t>
      </w:r>
      <w:r w:rsidR="6B13F0BA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docentes </w:t>
      </w:r>
      <w:r w:rsidR="008E1C41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postulados</w:t>
      </w:r>
      <w:r w:rsidR="68150164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por los sostenedores</w:t>
      </w:r>
      <w:r w:rsidR="008E1C41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</w:t>
      </w:r>
      <w:r w:rsidR="0002430B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no </w:t>
      </w:r>
      <w:r w:rsidR="6B13F0BA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deben </w:t>
      </w:r>
      <w:r w:rsidR="0069304F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encontrarse inhabilitado</w:t>
      </w:r>
      <w:r w:rsidR="0002430B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s</w:t>
      </w:r>
      <w:r w:rsidR="0069304F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para ejercer labores docentes y de acuerdo con el artículo 4° del Decreto con Fuerza de Ley </w:t>
      </w:r>
      <w:proofErr w:type="spellStart"/>
      <w:r w:rsidR="0069304F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N°</w:t>
      </w:r>
      <w:proofErr w:type="spellEnd"/>
      <w:r w:rsidR="0069304F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1, de 1996, del Ministerio de Educación, Estatuto Docente.</w:t>
      </w:r>
    </w:p>
    <w:p w14:paraId="2CEF7543" w14:textId="77777777" w:rsidR="005C5DE8" w:rsidRPr="00715CF7" w:rsidRDefault="005C5DE8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/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</w:pPr>
    </w:p>
    <w:p w14:paraId="7B9B5BAA" w14:textId="1269D527" w:rsidR="003260AA" w:rsidRPr="00715CF7" w:rsidRDefault="005C5DE8" w:rsidP="00CF37A3">
      <w:pPr>
        <w:jc w:val="both"/>
        <w:rPr>
          <w:rFonts w:ascii="Century Gothic" w:eastAsia="Verdana" w:hAnsi="Century Gothic" w:cs="Verdana"/>
          <w:sz w:val="22"/>
          <w:szCs w:val="22"/>
        </w:rPr>
      </w:pPr>
      <w:r w:rsidRPr="00715CF7">
        <w:rPr>
          <w:rFonts w:ascii="Century Gothic" w:eastAsia="Verdana" w:hAnsi="Century Gothic" w:cs="Verdana"/>
          <w:sz w:val="22"/>
          <w:szCs w:val="22"/>
        </w:rPr>
        <w:t>Los requisitos señalados anteriormente serán verificados por la Subsecretaría de Educación</w:t>
      </w:r>
      <w:r w:rsidR="7B0EA1E9" w:rsidRPr="00715CF7">
        <w:rPr>
          <w:rFonts w:ascii="Century Gothic" w:eastAsia="Verdana" w:hAnsi="Century Gothic" w:cs="Verdana"/>
          <w:sz w:val="22"/>
          <w:szCs w:val="22"/>
        </w:rPr>
        <w:t xml:space="preserve"> General</w:t>
      </w:r>
      <w:r w:rsidRPr="00715CF7">
        <w:rPr>
          <w:rFonts w:ascii="Century Gothic" w:eastAsia="Verdana" w:hAnsi="Century Gothic" w:cs="Verdana"/>
          <w:sz w:val="22"/>
          <w:szCs w:val="22"/>
        </w:rPr>
        <w:t>, a través d</w:t>
      </w:r>
      <w:r w:rsidR="00381300" w:rsidRPr="00715CF7">
        <w:rPr>
          <w:rFonts w:ascii="Century Gothic" w:eastAsia="Verdana" w:hAnsi="Century Gothic" w:cs="Verdana"/>
          <w:sz w:val="22"/>
          <w:szCs w:val="22"/>
        </w:rPr>
        <w:t>e</w:t>
      </w:r>
      <w:r w:rsidR="004978E6" w:rsidRPr="00715CF7">
        <w:rPr>
          <w:rFonts w:ascii="Century Gothic" w:eastAsia="Verdana" w:hAnsi="Century Gothic" w:cs="Verdana"/>
          <w:sz w:val="22"/>
          <w:szCs w:val="22"/>
        </w:rPr>
        <w:t xml:space="preserve">l Programa de Integración Escolar </w:t>
      </w:r>
      <w:r w:rsidR="217517B3" w:rsidRPr="00715CF7">
        <w:rPr>
          <w:rFonts w:ascii="Century Gothic" w:eastAsia="Verdana" w:hAnsi="Century Gothic" w:cs="Verdana"/>
          <w:sz w:val="22"/>
          <w:szCs w:val="22"/>
        </w:rPr>
        <w:t>PIE</w:t>
      </w:r>
      <w:r w:rsidR="004978E6" w:rsidRPr="00715CF7">
        <w:rPr>
          <w:rFonts w:ascii="Century Gothic" w:eastAsia="Verdana" w:hAnsi="Century Gothic" w:cs="Verdana"/>
          <w:sz w:val="22"/>
          <w:szCs w:val="22"/>
        </w:rPr>
        <w:t>, de la División de Educación General</w:t>
      </w:r>
      <w:r w:rsidR="47422266" w:rsidRPr="00715CF7">
        <w:rPr>
          <w:rFonts w:ascii="Century Gothic" w:eastAsia="Verdana" w:hAnsi="Century Gothic" w:cs="Verdana"/>
          <w:sz w:val="22"/>
          <w:szCs w:val="22"/>
        </w:rPr>
        <w:t xml:space="preserve"> y</w:t>
      </w:r>
      <w:r w:rsidRPr="00715CF7">
        <w:rPr>
          <w:rFonts w:ascii="Century Gothic" w:eastAsia="Verdana" w:hAnsi="Century Gothic" w:cs="Verdana"/>
          <w:sz w:val="22"/>
          <w:szCs w:val="22"/>
        </w:rPr>
        <w:t xml:space="preserve"> mediante </w:t>
      </w:r>
      <w:r w:rsidR="003260AA" w:rsidRPr="00715CF7">
        <w:rPr>
          <w:rFonts w:ascii="Century Gothic" w:eastAsia="Verdana" w:hAnsi="Century Gothic" w:cs="Verdana"/>
          <w:sz w:val="22"/>
          <w:szCs w:val="22"/>
        </w:rPr>
        <w:t>documentos que adjunten los</w:t>
      </w:r>
      <w:r w:rsidR="567F8AEA" w:rsidRPr="00715CF7">
        <w:rPr>
          <w:rFonts w:ascii="Century Gothic" w:eastAsia="Verdana" w:hAnsi="Century Gothic" w:cs="Verdana"/>
          <w:sz w:val="22"/>
          <w:szCs w:val="22"/>
        </w:rPr>
        <w:t xml:space="preserve"> establecimientos</w:t>
      </w:r>
      <w:r w:rsidR="003260AA" w:rsidRPr="00715CF7">
        <w:rPr>
          <w:rFonts w:ascii="Century Gothic" w:eastAsia="Verdana" w:hAnsi="Century Gothic" w:cs="Verdana"/>
          <w:sz w:val="22"/>
          <w:szCs w:val="22"/>
        </w:rPr>
        <w:t xml:space="preserve"> en su postulación.</w:t>
      </w:r>
    </w:p>
    <w:p w14:paraId="1B5B8904" w14:textId="77777777" w:rsidR="00403D91" w:rsidRPr="00715CF7" w:rsidRDefault="00403D91" w:rsidP="00CF37A3">
      <w:pPr>
        <w:jc w:val="both"/>
        <w:rPr>
          <w:rFonts w:ascii="Century Gothic" w:eastAsia="Verdana" w:hAnsi="Century Gothic" w:cs="Verdana"/>
          <w:sz w:val="22"/>
          <w:szCs w:val="22"/>
        </w:rPr>
      </w:pPr>
    </w:p>
    <w:p w14:paraId="54BB95E4" w14:textId="3E9AA596" w:rsidR="00403D91" w:rsidRPr="00715CF7" w:rsidRDefault="00403D91" w:rsidP="00CF37A3">
      <w:pPr>
        <w:jc w:val="both"/>
        <w:rPr>
          <w:rFonts w:ascii="Century Gothic" w:eastAsia="Verdana" w:hAnsi="Century Gothic" w:cs="Verdana"/>
          <w:sz w:val="22"/>
          <w:szCs w:val="22"/>
        </w:rPr>
      </w:pPr>
      <w:r w:rsidRPr="00715CF7">
        <w:rPr>
          <w:rFonts w:ascii="Century Gothic" w:eastAsia="Verdana" w:hAnsi="Century Gothic" w:cs="Verdana"/>
          <w:sz w:val="22"/>
          <w:szCs w:val="22"/>
        </w:rPr>
        <w:t>Se deberán adjuntar:</w:t>
      </w:r>
    </w:p>
    <w:p w14:paraId="336CCAB4" w14:textId="77777777" w:rsidR="00403D91" w:rsidRPr="00715CF7" w:rsidRDefault="00403D91" w:rsidP="00CF37A3">
      <w:pPr>
        <w:jc w:val="both"/>
        <w:rPr>
          <w:rFonts w:ascii="Century Gothic" w:eastAsia="Verdana" w:hAnsi="Century Gothic" w:cs="Verdana"/>
          <w:sz w:val="22"/>
          <w:szCs w:val="22"/>
        </w:rPr>
      </w:pPr>
    </w:p>
    <w:p w14:paraId="1C0A2248" w14:textId="7E99A786" w:rsidR="00403D91" w:rsidRPr="00715CF7" w:rsidRDefault="00D0348C" w:rsidP="00CF37A3">
      <w:pPr>
        <w:pStyle w:val="Prrafodelista"/>
        <w:numPr>
          <w:ilvl w:val="0"/>
          <w:numId w:val="38"/>
        </w:numPr>
        <w:jc w:val="both"/>
        <w:rPr>
          <w:rFonts w:ascii="Century Gothic" w:eastAsia="Verdana" w:hAnsi="Century Gothic" w:cs="Verdana"/>
        </w:rPr>
      </w:pPr>
      <w:r w:rsidRPr="00715CF7">
        <w:rPr>
          <w:rFonts w:ascii="Century Gothic" w:eastAsia="Verdana" w:hAnsi="Century Gothic" w:cs="Verdana"/>
        </w:rPr>
        <w:t>Convenio PIE</w:t>
      </w:r>
      <w:r w:rsidR="008B74D4" w:rsidRPr="00715CF7">
        <w:rPr>
          <w:rFonts w:ascii="Century Gothic" w:eastAsia="Verdana" w:hAnsi="Century Gothic" w:cs="Verdana"/>
        </w:rPr>
        <w:t xml:space="preserve"> vigente</w:t>
      </w:r>
      <w:r w:rsidR="005234D0" w:rsidRPr="00715CF7">
        <w:rPr>
          <w:rFonts w:ascii="Century Gothic" w:eastAsia="Verdana" w:hAnsi="Century Gothic" w:cs="Verdana"/>
        </w:rPr>
        <w:t>.</w:t>
      </w:r>
    </w:p>
    <w:p w14:paraId="3C8C4D15" w14:textId="37E7562F" w:rsidR="008B74D4" w:rsidRPr="00715CF7" w:rsidRDefault="00D0348C" w:rsidP="00CF37A3">
      <w:pPr>
        <w:pStyle w:val="Prrafodelista"/>
        <w:numPr>
          <w:ilvl w:val="0"/>
          <w:numId w:val="38"/>
        </w:numPr>
        <w:jc w:val="both"/>
        <w:rPr>
          <w:rFonts w:ascii="Century Gothic" w:eastAsia="Verdana" w:hAnsi="Century Gothic" w:cs="Verdana"/>
        </w:rPr>
      </w:pPr>
      <w:r w:rsidRPr="00715CF7">
        <w:rPr>
          <w:rFonts w:ascii="Century Gothic" w:eastAsia="Verdana" w:hAnsi="Century Gothic" w:cs="Verdana"/>
        </w:rPr>
        <w:t xml:space="preserve">Títulos profesionales de </w:t>
      </w:r>
      <w:r w:rsidR="008B74D4" w:rsidRPr="00715CF7">
        <w:rPr>
          <w:rFonts w:ascii="Century Gothic" w:eastAsia="Verdana" w:hAnsi="Century Gothic" w:cs="Verdana"/>
        </w:rPr>
        <w:t xml:space="preserve">todos </w:t>
      </w:r>
      <w:r w:rsidRPr="00715CF7">
        <w:rPr>
          <w:rFonts w:ascii="Century Gothic" w:eastAsia="Verdana" w:hAnsi="Century Gothic" w:cs="Verdana"/>
        </w:rPr>
        <w:t>los docentes</w:t>
      </w:r>
      <w:r w:rsidR="008B74D4" w:rsidRPr="00715CF7">
        <w:rPr>
          <w:rFonts w:ascii="Century Gothic" w:eastAsia="Verdana" w:hAnsi="Century Gothic" w:cs="Verdana"/>
        </w:rPr>
        <w:t xml:space="preserve"> postulados</w:t>
      </w:r>
      <w:r w:rsidRPr="00715CF7">
        <w:rPr>
          <w:rFonts w:ascii="Century Gothic" w:eastAsia="Verdana" w:hAnsi="Century Gothic" w:cs="Verdana"/>
        </w:rPr>
        <w:t>.</w:t>
      </w:r>
    </w:p>
    <w:p w14:paraId="4D5FF2C3" w14:textId="2C2C74A6" w:rsidR="00D0348C" w:rsidRPr="00715CF7" w:rsidRDefault="000029FA" w:rsidP="00CF37A3">
      <w:pPr>
        <w:pStyle w:val="Prrafodelista"/>
        <w:numPr>
          <w:ilvl w:val="0"/>
          <w:numId w:val="38"/>
        </w:numPr>
        <w:jc w:val="both"/>
        <w:rPr>
          <w:rFonts w:ascii="Century Gothic" w:eastAsia="Verdana" w:hAnsi="Century Gothic" w:cs="Verdana"/>
        </w:rPr>
      </w:pPr>
      <w:r w:rsidRPr="00715CF7">
        <w:rPr>
          <w:rFonts w:ascii="Century Gothic" w:eastAsia="Verdana" w:hAnsi="Century Gothic" w:cs="Verdana"/>
        </w:rPr>
        <w:t>Certificado o credencial de discapacidad de al menos un estudiante con discapacidad visual matriculado en el establecimiento.</w:t>
      </w:r>
      <w:r w:rsidR="00D0348C" w:rsidRPr="00715CF7">
        <w:rPr>
          <w:rFonts w:ascii="Century Gothic" w:eastAsia="Verdana" w:hAnsi="Century Gothic" w:cs="Verdana"/>
        </w:rPr>
        <w:t xml:space="preserve"> </w:t>
      </w:r>
    </w:p>
    <w:p w14:paraId="6B597356" w14:textId="77777777" w:rsidR="00D11F7F" w:rsidRPr="00715CF7" w:rsidRDefault="00D11F7F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</w:pPr>
    </w:p>
    <w:p w14:paraId="22883209" w14:textId="77777777" w:rsidR="00D96B40" w:rsidRPr="00715CF7" w:rsidRDefault="00D96B40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</w:pPr>
    </w:p>
    <w:p w14:paraId="5D5DFD74" w14:textId="77777777" w:rsidR="005C5DE8" w:rsidRPr="00715CF7" w:rsidRDefault="005C5DE8" w:rsidP="00CF37A3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ind w:left="0" w:firstLine="0"/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</w:pPr>
      <w:r w:rsidRPr="00715CF7">
        <w:rPr>
          <w:rFonts w:ascii="Century Gothic" w:eastAsia="Verdana" w:hAnsi="Century Gothic" w:cs="Verdana"/>
          <w:b/>
          <w:sz w:val="22"/>
          <w:szCs w:val="22"/>
          <w:u w:val="single"/>
          <w:bdr w:val="none" w:sz="0" w:space="0" w:color="auto"/>
          <w:lang w:eastAsia="es-ES"/>
        </w:rPr>
        <w:t xml:space="preserve">PUBLICACIÓN DE LAS BASES Y ACLARACIONES. </w:t>
      </w:r>
    </w:p>
    <w:p w14:paraId="79D122CE" w14:textId="77777777" w:rsidR="005C5DE8" w:rsidRPr="00715CF7" w:rsidRDefault="005C5DE8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/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</w:pPr>
    </w:p>
    <w:p w14:paraId="35D74BF9" w14:textId="77777777" w:rsidR="00F0149F" w:rsidRPr="00715CF7" w:rsidRDefault="00F0149F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/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</w:pPr>
    </w:p>
    <w:p w14:paraId="6731269B" w14:textId="77777777" w:rsidR="005C5DE8" w:rsidRPr="00715CF7" w:rsidRDefault="005C5DE8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</w:tabs>
        <w:snapToGrid w:val="0"/>
        <w:jc w:val="both"/>
        <w:rPr>
          <w:rFonts w:ascii="Century Gothic" w:eastAsia="Verdana" w:hAnsi="Century Gothic" w:cs="Verdana"/>
          <w:b/>
          <w:sz w:val="22"/>
          <w:szCs w:val="22"/>
          <w:bdr w:val="none" w:sz="0" w:space="0" w:color="auto"/>
          <w:lang w:eastAsia="es-ES"/>
        </w:rPr>
      </w:pPr>
      <w:r w:rsidRPr="00715CF7">
        <w:rPr>
          <w:rFonts w:ascii="Century Gothic" w:eastAsia="Verdana" w:hAnsi="Century Gothic" w:cs="Verdana"/>
          <w:b/>
          <w:sz w:val="22"/>
          <w:szCs w:val="22"/>
          <w:bdr w:val="none" w:sz="0" w:space="0" w:color="auto"/>
          <w:lang w:eastAsia="es-ES"/>
        </w:rPr>
        <w:t xml:space="preserve">      3.1 Publicación de las Bases.</w:t>
      </w:r>
    </w:p>
    <w:p w14:paraId="63A2E631" w14:textId="77777777" w:rsidR="005C5DE8" w:rsidRPr="00715CF7" w:rsidRDefault="005C5DE8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</w:tabs>
        <w:snapToGrid w:val="0"/>
        <w:ind w:left="567"/>
        <w:jc w:val="both"/>
        <w:rPr>
          <w:rFonts w:ascii="Century Gothic" w:eastAsia="Verdana" w:hAnsi="Century Gothic" w:cs="Verdana"/>
          <w:b/>
          <w:sz w:val="22"/>
          <w:szCs w:val="22"/>
          <w:bdr w:val="none" w:sz="0" w:space="0" w:color="auto"/>
          <w:lang w:eastAsia="es-ES"/>
        </w:rPr>
      </w:pPr>
    </w:p>
    <w:p w14:paraId="7B65D67D" w14:textId="376E68D6" w:rsidR="005C5DE8" w:rsidRPr="00715CF7" w:rsidRDefault="00AA2E28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</w:pP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Las Bases serán publicadas en el sitio web </w:t>
      </w:r>
      <w:r w:rsidR="1CCF3A1A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especial.mineduc.cl</w:t>
      </w:r>
      <w:r w:rsidRPr="00715CF7">
        <w:rPr>
          <w:rFonts w:ascii="Century Gothic" w:eastAsia="Verdana" w:hAnsi="Century Gothic" w:cs="Verdana"/>
          <w:sz w:val="22"/>
          <w:szCs w:val="22"/>
          <w:lang w:eastAsia="es-ES"/>
        </w:rPr>
        <w:t xml:space="preserve"> para el conocimiento de todos </w:t>
      </w:r>
      <w:r w:rsidR="00036798" w:rsidRPr="00715CF7">
        <w:rPr>
          <w:rFonts w:ascii="Century Gothic" w:eastAsia="Verdana" w:hAnsi="Century Gothic" w:cs="Verdana"/>
          <w:sz w:val="22"/>
          <w:szCs w:val="22"/>
          <w:lang w:eastAsia="es-ES"/>
        </w:rPr>
        <w:t xml:space="preserve">los sostenedores cuyos establecimientos educacionales </w:t>
      </w: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cumplan con los requisitos establecidos en el numeral 2 precedente y deseen participar en </w:t>
      </w:r>
      <w:r w:rsidR="0042033C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curso Braille para docentes </w:t>
      </w: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2025, y se encontrarán disponibles durante todo el período de postulación para ser descargadas a través del mismo sitio web</w:t>
      </w:r>
      <w:r w:rsidR="005C5DE8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.</w:t>
      </w:r>
    </w:p>
    <w:p w14:paraId="0CE280CF" w14:textId="77777777" w:rsidR="005C5DE8" w:rsidRDefault="005C5DE8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</w:tabs>
        <w:snapToGrid w:val="0"/>
        <w:jc w:val="both"/>
        <w:rPr>
          <w:rFonts w:ascii="Century Gothic" w:eastAsia="Verdana" w:hAnsi="Century Gothic" w:cs="Verdana"/>
          <w:b/>
          <w:sz w:val="22"/>
          <w:szCs w:val="22"/>
          <w:bdr w:val="none" w:sz="0" w:space="0" w:color="auto"/>
          <w:lang w:eastAsia="es-ES"/>
        </w:rPr>
      </w:pPr>
    </w:p>
    <w:p w14:paraId="5A02FA76" w14:textId="77777777" w:rsidR="00715CF7" w:rsidRDefault="00715CF7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</w:tabs>
        <w:snapToGrid w:val="0"/>
        <w:jc w:val="both"/>
        <w:rPr>
          <w:rFonts w:ascii="Century Gothic" w:eastAsia="Verdana" w:hAnsi="Century Gothic" w:cs="Verdana"/>
          <w:b/>
          <w:sz w:val="22"/>
          <w:szCs w:val="22"/>
          <w:bdr w:val="none" w:sz="0" w:space="0" w:color="auto"/>
          <w:lang w:eastAsia="es-ES"/>
        </w:rPr>
      </w:pPr>
    </w:p>
    <w:p w14:paraId="623DC497" w14:textId="77777777" w:rsidR="00715CF7" w:rsidRPr="00715CF7" w:rsidRDefault="00715CF7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</w:tabs>
        <w:snapToGrid w:val="0"/>
        <w:jc w:val="both"/>
        <w:rPr>
          <w:rFonts w:ascii="Century Gothic" w:eastAsia="Verdana" w:hAnsi="Century Gothic" w:cs="Verdana"/>
          <w:b/>
          <w:sz w:val="22"/>
          <w:szCs w:val="22"/>
          <w:bdr w:val="none" w:sz="0" w:space="0" w:color="auto"/>
          <w:lang w:eastAsia="es-ES"/>
        </w:rPr>
      </w:pPr>
    </w:p>
    <w:p w14:paraId="6874415D" w14:textId="77777777" w:rsidR="005C5DE8" w:rsidRPr="00715CF7" w:rsidRDefault="005C5DE8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</w:tabs>
        <w:snapToGrid w:val="0"/>
        <w:jc w:val="both"/>
        <w:rPr>
          <w:rFonts w:ascii="Century Gothic" w:eastAsia="Verdana" w:hAnsi="Century Gothic" w:cs="Verdana"/>
          <w:b/>
          <w:sz w:val="22"/>
          <w:szCs w:val="22"/>
          <w:bdr w:val="none" w:sz="0" w:space="0" w:color="auto"/>
          <w:lang w:eastAsia="es-ES"/>
        </w:rPr>
      </w:pPr>
      <w:r w:rsidRPr="00715CF7">
        <w:rPr>
          <w:rFonts w:ascii="Century Gothic" w:eastAsia="Verdana" w:hAnsi="Century Gothic" w:cs="Verdana"/>
          <w:b/>
          <w:sz w:val="22"/>
          <w:szCs w:val="22"/>
          <w:bdr w:val="none" w:sz="0" w:space="0" w:color="auto"/>
          <w:lang w:eastAsia="es-ES"/>
        </w:rPr>
        <w:lastRenderedPageBreak/>
        <w:t xml:space="preserve">      3.2 Consultas. </w:t>
      </w:r>
    </w:p>
    <w:p w14:paraId="4EFC8784" w14:textId="77777777" w:rsidR="005C5DE8" w:rsidRPr="00715CF7" w:rsidRDefault="005C5DE8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</w:tabs>
        <w:snapToGrid w:val="0"/>
        <w:ind w:left="567"/>
        <w:jc w:val="both"/>
        <w:rPr>
          <w:rFonts w:ascii="Century Gothic" w:eastAsia="Verdana" w:hAnsi="Century Gothic" w:cs="Verdana"/>
          <w:b/>
          <w:sz w:val="22"/>
          <w:szCs w:val="22"/>
          <w:bdr w:val="none" w:sz="0" w:space="0" w:color="auto"/>
          <w:lang w:eastAsia="es-ES"/>
        </w:rPr>
      </w:pPr>
    </w:p>
    <w:p w14:paraId="2F884468" w14:textId="4DC2120B" w:rsidR="00D45577" w:rsidRPr="00715CF7" w:rsidRDefault="00D45577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</w:tabs>
        <w:snapToGrid w:val="0"/>
        <w:ind w:left="426"/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</w:pP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Los participantes de la presente convocatoria podrán realizar todas las consultas que estimen pertinentes y que digan relación con la convocatoria, a través de correo electrónico dirigido a</w:t>
      </w:r>
      <w:r w:rsidRPr="00715CF7">
        <w:rPr>
          <w:rFonts w:ascii="Century Gothic" w:eastAsia="Verdana" w:hAnsi="Century Gothic" w:cs="Verdana"/>
          <w:b/>
          <w:bCs/>
          <w:sz w:val="22"/>
          <w:szCs w:val="22"/>
          <w:bdr w:val="none" w:sz="0" w:space="0" w:color="auto"/>
          <w:lang w:eastAsia="es-ES"/>
        </w:rPr>
        <w:t xml:space="preserve"> </w:t>
      </w:r>
      <w:r w:rsidR="1E10A308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textosadap</w:t>
      </w: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@mineduc.cl Las consultas ingresadas por medio del correo indicado serán respondidas en el plazo máximo de </w:t>
      </w:r>
      <w:r w:rsidR="470A3BB8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cinco</w:t>
      </w:r>
      <w:r w:rsidR="00357950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(</w:t>
      </w:r>
      <w:r w:rsidR="7F27DBCA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5</w:t>
      </w:r>
      <w:r w:rsidR="00357950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)</w:t>
      </w: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días hábiles.</w:t>
      </w:r>
    </w:p>
    <w:p w14:paraId="4BC2EDBB" w14:textId="77777777" w:rsidR="00D45577" w:rsidRPr="00715CF7" w:rsidRDefault="00D45577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</w:tabs>
        <w:snapToGrid w:val="0"/>
        <w:ind w:left="426"/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</w:pPr>
    </w:p>
    <w:p w14:paraId="21868DB8" w14:textId="5ADEFA11" w:rsidR="002051F6" w:rsidRPr="00715CF7" w:rsidRDefault="00D45577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</w:tabs>
        <w:snapToGrid w:val="0"/>
        <w:ind w:left="426"/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</w:pP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De igual forma, el período de consultas concluirá </w:t>
      </w:r>
      <w:r w:rsidR="00C25B8E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cinco</w:t>
      </w: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(</w:t>
      </w:r>
      <w:r w:rsidR="00C25B8E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5</w:t>
      </w: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) días hábiles antes del cierre del proceso de postulación.</w:t>
      </w:r>
    </w:p>
    <w:p w14:paraId="41F78085" w14:textId="77777777" w:rsidR="002051F6" w:rsidRPr="00715CF7" w:rsidRDefault="002051F6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</w:tabs>
        <w:snapToGrid w:val="0"/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</w:pPr>
    </w:p>
    <w:p w14:paraId="4F05C5BD" w14:textId="77777777" w:rsidR="005C5DE8" w:rsidRPr="00715CF7" w:rsidRDefault="005C5DE8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</w:tabs>
        <w:snapToGrid w:val="0"/>
        <w:jc w:val="both"/>
        <w:rPr>
          <w:rFonts w:ascii="Century Gothic" w:eastAsia="Verdana" w:hAnsi="Century Gothic" w:cs="Verdana"/>
          <w:b/>
          <w:sz w:val="22"/>
          <w:szCs w:val="22"/>
          <w:bdr w:val="none" w:sz="0" w:space="0" w:color="auto"/>
          <w:lang w:eastAsia="es-ES"/>
        </w:rPr>
      </w:pPr>
      <w:r w:rsidRPr="00715CF7">
        <w:rPr>
          <w:rFonts w:ascii="Century Gothic" w:eastAsia="Verdana" w:hAnsi="Century Gothic" w:cs="Verdana"/>
          <w:b/>
          <w:sz w:val="22"/>
          <w:szCs w:val="22"/>
          <w:bdr w:val="none" w:sz="0" w:space="0" w:color="auto"/>
          <w:lang w:eastAsia="es-ES"/>
        </w:rPr>
        <w:t xml:space="preserve">      3.3 Respuestas a las Consultas y Aclaraciones.</w:t>
      </w:r>
    </w:p>
    <w:p w14:paraId="2B7FCA63" w14:textId="77777777" w:rsidR="005C5DE8" w:rsidRPr="00715CF7" w:rsidRDefault="005C5DE8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</w:tabs>
        <w:snapToGrid w:val="0"/>
        <w:ind w:left="567"/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</w:pPr>
    </w:p>
    <w:p w14:paraId="1AB5C342" w14:textId="09D41788" w:rsidR="000809F1" w:rsidRPr="00715CF7" w:rsidRDefault="000809F1" w:rsidP="00CF37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left="426"/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</w:pP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Las respuestas a las consultas efectuadas de conformidad a lo previsto en el numeral anterior, asimismo, las aclaraciones de oficio que pueda efectuar la Subsecretaría de Educación, a través de</w:t>
      </w:r>
      <w:r w:rsidR="00FD212D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la DEG</w:t>
      </w: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, serán publicadas a través del sitio web </w:t>
      </w:r>
      <w:r w:rsidR="381F1AE3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especial.mineduc.cl</w:t>
      </w: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, hasta el término de período de consultas, señalado en el numeral 3.2.</w:t>
      </w:r>
    </w:p>
    <w:p w14:paraId="6530620C" w14:textId="77777777" w:rsidR="000809F1" w:rsidRPr="00715CF7" w:rsidRDefault="000809F1" w:rsidP="00CF37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left="426"/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</w:pPr>
    </w:p>
    <w:p w14:paraId="4A106B15" w14:textId="2CCC5C20" w:rsidR="000809F1" w:rsidRPr="00715CF7" w:rsidRDefault="000809F1" w:rsidP="00CF37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left="426"/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</w:pPr>
      <w:bookmarkStart w:id="0" w:name="_Hlk21682775"/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De este modo, se entenderá que forman parte de las Bases, las respuestas y aclaraciones efectuadas de conformidad a lo anterior.</w:t>
      </w:r>
    </w:p>
    <w:bookmarkEnd w:id="0"/>
    <w:p w14:paraId="72E8CFA1" w14:textId="77777777" w:rsidR="000809F1" w:rsidRPr="00715CF7" w:rsidRDefault="000809F1" w:rsidP="00CF37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left="426"/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</w:pPr>
    </w:p>
    <w:p w14:paraId="7A536C6D" w14:textId="600A6D9D" w:rsidR="00424BC0" w:rsidRPr="00715CF7" w:rsidRDefault="000809F1" w:rsidP="00CF37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left="426"/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</w:rPr>
      </w:pP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Asimismo, las precisiones requeridas para el adecuado desarrollo del proceso, así como la resolución de las materias no consideradas en el presente acto administrativo</w:t>
      </w:r>
      <w:r w:rsidR="004625DB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y que no impliquen una modificación a las presentes bases</w:t>
      </w: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serán resueltas por la Subsecretaría de Educación, a través </w:t>
      </w:r>
      <w:r w:rsidR="3F061702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del (</w:t>
      </w: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de la) </w:t>
      </w:r>
      <w:r w:rsidR="00E2348A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coordinador</w:t>
      </w: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(a) de</w:t>
      </w:r>
      <w:r w:rsidR="003825F8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</w:t>
      </w:r>
      <w:r w:rsidR="00E2348A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Atención a la Diversidad</w:t>
      </w:r>
      <w:r w:rsidR="004625DB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 xml:space="preserve">, y serán publicadas en la web </w:t>
      </w:r>
      <w:r w:rsidR="004625DB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especial.mineduc.cl.</w:t>
      </w:r>
    </w:p>
    <w:p w14:paraId="56E85483" w14:textId="7941DF33" w:rsidR="007A4FF5" w:rsidRPr="00715CF7" w:rsidRDefault="007A4FF5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</w:tabs>
        <w:snapToGrid w:val="0"/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</w:pPr>
    </w:p>
    <w:p w14:paraId="7DE203AD" w14:textId="77777777" w:rsidR="00D96B40" w:rsidRPr="00715CF7" w:rsidRDefault="00D96B40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</w:tabs>
        <w:snapToGrid w:val="0"/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</w:pPr>
    </w:p>
    <w:p w14:paraId="5AB5A476" w14:textId="77777777" w:rsidR="005C5DE8" w:rsidRPr="00715CF7" w:rsidRDefault="005C5DE8" w:rsidP="00CF37A3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0" w:firstLine="0"/>
        <w:jc w:val="both"/>
        <w:rPr>
          <w:rFonts w:ascii="Century Gothic" w:eastAsia="Verdana" w:hAnsi="Century Gothic" w:cs="Verdana"/>
          <w:b/>
          <w:sz w:val="22"/>
          <w:szCs w:val="22"/>
          <w:u w:val="single" w:color="000000"/>
        </w:rPr>
      </w:pPr>
      <w:r w:rsidRPr="00715CF7">
        <w:rPr>
          <w:rFonts w:ascii="Century Gothic" w:eastAsia="Verdana" w:hAnsi="Century Gothic" w:cs="Verdana"/>
          <w:b/>
          <w:sz w:val="22"/>
          <w:szCs w:val="22"/>
          <w:u w:val="single"/>
        </w:rPr>
        <w:t>NOTIFICACIONES.</w:t>
      </w:r>
    </w:p>
    <w:p w14:paraId="0573276D" w14:textId="77777777" w:rsidR="005C5DE8" w:rsidRPr="00715CF7" w:rsidRDefault="005C5DE8" w:rsidP="00CF37A3">
      <w:pPr>
        <w:jc w:val="both"/>
        <w:rPr>
          <w:rFonts w:ascii="Century Gothic" w:eastAsia="Verdana" w:hAnsi="Century Gothic" w:cs="Verdana"/>
          <w:sz w:val="22"/>
          <w:szCs w:val="22"/>
        </w:rPr>
      </w:pPr>
    </w:p>
    <w:p w14:paraId="2DBC2AEF" w14:textId="0D26FDDB" w:rsidR="005C5DE8" w:rsidRPr="00715CF7" w:rsidRDefault="005C5DE8" w:rsidP="00CF37A3">
      <w:pPr>
        <w:jc w:val="both"/>
        <w:rPr>
          <w:rFonts w:ascii="Century Gothic" w:eastAsia="Verdana" w:hAnsi="Century Gothic" w:cs="Verdana"/>
          <w:sz w:val="22"/>
          <w:szCs w:val="22"/>
        </w:rPr>
      </w:pPr>
      <w:r w:rsidRPr="00715CF7">
        <w:rPr>
          <w:rFonts w:ascii="Century Gothic" w:eastAsia="Verdana" w:hAnsi="Century Gothic" w:cs="Verdana"/>
          <w:sz w:val="22"/>
          <w:szCs w:val="22"/>
        </w:rPr>
        <w:t xml:space="preserve">Las notificaciones y comunicaciones referidas en las presentes Bases se efectuarán </w:t>
      </w:r>
      <w:r w:rsidR="006C0D25" w:rsidRPr="00715CF7">
        <w:rPr>
          <w:rFonts w:ascii="Century Gothic" w:eastAsia="Verdana" w:hAnsi="Century Gothic" w:cs="Verdana"/>
          <w:sz w:val="22"/>
          <w:szCs w:val="22"/>
          <w:lang w:eastAsia="es-ES"/>
        </w:rPr>
        <w:t xml:space="preserve">a través de correo electrónico </w:t>
      </w:r>
      <w:r w:rsidR="7CAB05AD" w:rsidRPr="00715CF7">
        <w:rPr>
          <w:rFonts w:ascii="Century Gothic" w:eastAsia="Verdana" w:hAnsi="Century Gothic" w:cs="Verdana"/>
          <w:sz w:val="22"/>
          <w:szCs w:val="22"/>
          <w:lang w:eastAsia="es-ES"/>
        </w:rPr>
        <w:t>y en</w:t>
      </w:r>
      <w:r w:rsidRPr="00715CF7">
        <w:rPr>
          <w:rFonts w:ascii="Century Gothic" w:eastAsia="Verdana" w:hAnsi="Century Gothic" w:cs="Verdana"/>
          <w:sz w:val="22"/>
          <w:szCs w:val="22"/>
        </w:rPr>
        <w:t xml:space="preserve"> conformidad a lo señ</w:t>
      </w:r>
      <w:r w:rsidR="00CF4031" w:rsidRPr="00715CF7">
        <w:rPr>
          <w:rFonts w:ascii="Century Gothic" w:eastAsia="Verdana" w:hAnsi="Century Gothic" w:cs="Verdana"/>
          <w:sz w:val="22"/>
          <w:szCs w:val="22"/>
        </w:rPr>
        <w:t>alado en el artículo 46</w:t>
      </w:r>
      <w:r w:rsidR="006F0AF4" w:rsidRPr="00715CF7">
        <w:rPr>
          <w:rFonts w:ascii="Century Gothic" w:eastAsia="Verdana" w:hAnsi="Century Gothic" w:cs="Verdana"/>
          <w:sz w:val="22"/>
          <w:szCs w:val="22"/>
          <w:lang w:eastAsia="es-ES"/>
        </w:rPr>
        <w:t>°</w:t>
      </w:r>
      <w:r w:rsidR="00CF4031" w:rsidRPr="00715CF7">
        <w:rPr>
          <w:rFonts w:ascii="Century Gothic" w:eastAsia="Verdana" w:hAnsi="Century Gothic" w:cs="Verdana"/>
          <w:sz w:val="22"/>
          <w:szCs w:val="22"/>
        </w:rPr>
        <w:t xml:space="preserve"> de la L</w:t>
      </w:r>
      <w:r w:rsidRPr="00715CF7">
        <w:rPr>
          <w:rFonts w:ascii="Century Gothic" w:eastAsia="Verdana" w:hAnsi="Century Gothic" w:cs="Verdana"/>
          <w:sz w:val="22"/>
          <w:szCs w:val="22"/>
        </w:rPr>
        <w:t xml:space="preserve">ey </w:t>
      </w:r>
      <w:r w:rsidRPr="00715CF7">
        <w:rPr>
          <w:rFonts w:ascii="Century Gothic" w:eastAsia="Verdana" w:hAnsi="Century Gothic" w:cs="Verdana"/>
          <w:sz w:val="22"/>
          <w:szCs w:val="22"/>
          <w:lang w:eastAsia="es-ES"/>
        </w:rPr>
        <w:t>Nº19</w:t>
      </w:r>
      <w:r w:rsidRPr="00715CF7">
        <w:rPr>
          <w:rFonts w:ascii="Century Gothic" w:eastAsia="Verdana" w:hAnsi="Century Gothic" w:cs="Verdana"/>
          <w:sz w:val="22"/>
          <w:szCs w:val="22"/>
        </w:rPr>
        <w:t xml:space="preserve">.880, de </w:t>
      </w:r>
      <w:r w:rsidR="008506BC" w:rsidRPr="00715CF7">
        <w:rPr>
          <w:rFonts w:ascii="Century Gothic" w:eastAsia="Verdana" w:hAnsi="Century Gothic" w:cs="Verdana"/>
          <w:sz w:val="22"/>
          <w:szCs w:val="22"/>
        </w:rPr>
        <w:t xml:space="preserve">Bases de los Procedimientos Administrativos que </w:t>
      </w:r>
      <w:r w:rsidR="002F107E" w:rsidRPr="00715CF7">
        <w:rPr>
          <w:rFonts w:ascii="Century Gothic" w:eastAsia="Verdana" w:hAnsi="Century Gothic" w:cs="Verdana"/>
          <w:sz w:val="22"/>
          <w:szCs w:val="22"/>
          <w:lang w:eastAsia="es-ES"/>
        </w:rPr>
        <w:t>r</w:t>
      </w:r>
      <w:r w:rsidR="008506BC" w:rsidRPr="00715CF7">
        <w:rPr>
          <w:rFonts w:ascii="Century Gothic" w:eastAsia="Verdana" w:hAnsi="Century Gothic" w:cs="Verdana"/>
          <w:sz w:val="22"/>
          <w:szCs w:val="22"/>
          <w:lang w:eastAsia="es-ES"/>
        </w:rPr>
        <w:t>igen</w:t>
      </w:r>
      <w:r w:rsidR="008506BC" w:rsidRPr="00715CF7">
        <w:rPr>
          <w:rFonts w:ascii="Century Gothic" w:eastAsia="Verdana" w:hAnsi="Century Gothic" w:cs="Verdana"/>
          <w:sz w:val="22"/>
          <w:szCs w:val="22"/>
        </w:rPr>
        <w:t xml:space="preserve"> los Actos de los Órganos</w:t>
      </w:r>
      <w:r w:rsidRPr="00715CF7">
        <w:rPr>
          <w:rFonts w:ascii="Century Gothic" w:eastAsia="Verdana" w:hAnsi="Century Gothic" w:cs="Verdana"/>
          <w:sz w:val="22"/>
          <w:szCs w:val="22"/>
        </w:rPr>
        <w:t xml:space="preserve"> de la Administración del Estado.</w:t>
      </w:r>
    </w:p>
    <w:p w14:paraId="26C7DE5B" w14:textId="77777777" w:rsidR="005C5DE8" w:rsidRPr="00715CF7" w:rsidRDefault="005C5DE8" w:rsidP="00CF37A3">
      <w:pPr>
        <w:jc w:val="both"/>
        <w:rPr>
          <w:rFonts w:ascii="Century Gothic" w:eastAsia="Verdana" w:hAnsi="Century Gothic" w:cs="Verdana"/>
          <w:sz w:val="22"/>
          <w:szCs w:val="22"/>
        </w:rPr>
      </w:pPr>
    </w:p>
    <w:p w14:paraId="13345D07" w14:textId="1F74CA50" w:rsidR="00F82E64" w:rsidRPr="00715CF7" w:rsidRDefault="00F82E64" w:rsidP="00CF37A3">
      <w:pPr>
        <w:jc w:val="both"/>
        <w:rPr>
          <w:rFonts w:ascii="Century Gothic" w:eastAsia="Verdana" w:hAnsi="Century Gothic" w:cs="Verdana"/>
          <w:sz w:val="22"/>
          <w:szCs w:val="22"/>
        </w:rPr>
      </w:pPr>
      <w:r w:rsidRPr="00715CF7">
        <w:rPr>
          <w:rFonts w:ascii="Century Gothic" w:eastAsia="Verdana" w:hAnsi="Century Gothic" w:cs="Verdana"/>
          <w:sz w:val="22"/>
          <w:szCs w:val="22"/>
        </w:rPr>
        <w:t xml:space="preserve">Por tanto, </w:t>
      </w:r>
      <w:r w:rsidR="00E842EF" w:rsidRPr="00715CF7">
        <w:rPr>
          <w:rFonts w:ascii="Century Gothic" w:eastAsia="Verdana" w:hAnsi="Century Gothic" w:cs="Verdana"/>
          <w:sz w:val="22"/>
          <w:szCs w:val="22"/>
        </w:rPr>
        <w:t>la DEG</w:t>
      </w:r>
      <w:r w:rsidRPr="00715CF7">
        <w:rPr>
          <w:rFonts w:ascii="Century Gothic" w:eastAsia="Verdana" w:hAnsi="Century Gothic" w:cs="Verdana"/>
          <w:sz w:val="22"/>
          <w:szCs w:val="22"/>
        </w:rPr>
        <w:t xml:space="preserve">, podrá emitir las notificaciones y comunicaciones al correo electrónico que registe el principiante al momento de postular al </w:t>
      </w:r>
      <w:r w:rsidR="009745E3" w:rsidRPr="00715CF7">
        <w:rPr>
          <w:rFonts w:ascii="Century Gothic" w:eastAsia="Verdana" w:hAnsi="Century Gothic" w:cs="Verdana"/>
          <w:sz w:val="22"/>
          <w:szCs w:val="22"/>
        </w:rPr>
        <w:t xml:space="preserve">curso Braille </w:t>
      </w:r>
      <w:r w:rsidR="552A143C" w:rsidRPr="00715CF7">
        <w:rPr>
          <w:rFonts w:ascii="Century Gothic" w:eastAsia="Verdana" w:hAnsi="Century Gothic" w:cs="Verdana"/>
          <w:sz w:val="22"/>
          <w:szCs w:val="22"/>
        </w:rPr>
        <w:t>para docentes</w:t>
      </w:r>
      <w:r w:rsidRPr="00715CF7">
        <w:rPr>
          <w:rFonts w:ascii="Century Gothic" w:eastAsia="Verdana" w:hAnsi="Century Gothic" w:cs="Verdana"/>
          <w:sz w:val="22"/>
          <w:szCs w:val="22"/>
        </w:rPr>
        <w:t>, en caso de que así lo haya autorizado en su postulación.</w:t>
      </w:r>
    </w:p>
    <w:p w14:paraId="1C23D608" w14:textId="77777777" w:rsidR="00F82E64" w:rsidRPr="00715CF7" w:rsidRDefault="00F82E64" w:rsidP="00CF37A3">
      <w:pPr>
        <w:jc w:val="both"/>
        <w:rPr>
          <w:rFonts w:ascii="Century Gothic" w:eastAsia="Verdana" w:hAnsi="Century Gothic" w:cs="Verdana"/>
          <w:sz w:val="22"/>
          <w:szCs w:val="22"/>
        </w:rPr>
      </w:pPr>
    </w:p>
    <w:p w14:paraId="4935F5F1" w14:textId="77777777" w:rsidR="00AB349B" w:rsidRPr="00715CF7" w:rsidRDefault="00AB349B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</w:tabs>
        <w:snapToGrid w:val="0"/>
        <w:jc w:val="both"/>
        <w:rPr>
          <w:rFonts w:ascii="Century Gothic" w:eastAsia="Verdana" w:hAnsi="Century Gothic" w:cs="Verdana"/>
          <w:b/>
          <w:sz w:val="22"/>
          <w:szCs w:val="22"/>
          <w:bdr w:val="none" w:sz="0" w:space="0" w:color="auto"/>
          <w:lang w:eastAsia="es-ES"/>
        </w:rPr>
      </w:pPr>
    </w:p>
    <w:p w14:paraId="29DC8721" w14:textId="77777777" w:rsidR="005C5DE8" w:rsidRPr="00715CF7" w:rsidRDefault="005C5DE8" w:rsidP="00CF37A3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napToGrid w:val="0"/>
        <w:ind w:left="0" w:firstLine="0"/>
        <w:jc w:val="both"/>
        <w:rPr>
          <w:rFonts w:ascii="Century Gothic" w:eastAsia="Verdana" w:hAnsi="Century Gothic" w:cs="Verdana"/>
          <w:b/>
          <w:sz w:val="22"/>
          <w:szCs w:val="22"/>
          <w:u w:val="single"/>
          <w:bdr w:val="none" w:sz="0" w:space="0" w:color="auto"/>
          <w:lang w:eastAsia="es-ES"/>
        </w:rPr>
      </w:pPr>
      <w:r w:rsidRPr="00715CF7">
        <w:rPr>
          <w:rFonts w:ascii="Century Gothic" w:eastAsia="Verdana" w:hAnsi="Century Gothic" w:cs="Verdana"/>
          <w:b/>
          <w:sz w:val="22"/>
          <w:szCs w:val="22"/>
          <w:u w:val="single"/>
          <w:bdr w:val="none" w:sz="0" w:space="0" w:color="auto"/>
          <w:lang w:eastAsia="es-ES"/>
        </w:rPr>
        <w:t>POSTULACIONES.</w:t>
      </w:r>
    </w:p>
    <w:p w14:paraId="0C38BC15" w14:textId="77777777" w:rsidR="005C5DE8" w:rsidRPr="00715CF7" w:rsidRDefault="005C5DE8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</w:tabs>
        <w:snapToGrid w:val="0"/>
        <w:jc w:val="both"/>
        <w:rPr>
          <w:rFonts w:ascii="Century Gothic" w:eastAsia="Verdana" w:hAnsi="Century Gothic" w:cs="Verdana"/>
          <w:b/>
          <w:sz w:val="22"/>
          <w:szCs w:val="22"/>
          <w:bdr w:val="none" w:sz="0" w:space="0" w:color="auto"/>
          <w:lang w:eastAsia="es-ES"/>
        </w:rPr>
      </w:pPr>
    </w:p>
    <w:p w14:paraId="7FB77FB0" w14:textId="77777777" w:rsidR="00025A66" w:rsidRPr="00715CF7" w:rsidRDefault="00025A66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</w:tabs>
        <w:snapToGrid w:val="0"/>
        <w:jc w:val="both"/>
        <w:rPr>
          <w:rFonts w:ascii="Century Gothic" w:eastAsia="Verdana" w:hAnsi="Century Gothic" w:cs="Verdana"/>
          <w:b/>
          <w:sz w:val="22"/>
          <w:szCs w:val="22"/>
          <w:bdr w:val="none" w:sz="0" w:space="0" w:color="auto"/>
          <w:lang w:eastAsia="es-ES"/>
        </w:rPr>
      </w:pPr>
    </w:p>
    <w:p w14:paraId="779422DB" w14:textId="77777777" w:rsidR="005C5DE8" w:rsidRPr="00715CF7" w:rsidRDefault="005C5DE8" w:rsidP="00CF37A3">
      <w:pPr>
        <w:numPr>
          <w:ilvl w:val="1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</w:tabs>
        <w:snapToGrid w:val="0"/>
        <w:jc w:val="both"/>
        <w:rPr>
          <w:rFonts w:ascii="Century Gothic" w:eastAsia="Verdana" w:hAnsi="Century Gothic" w:cs="Verdana"/>
          <w:b/>
          <w:sz w:val="22"/>
          <w:szCs w:val="22"/>
          <w:bdr w:val="none" w:sz="0" w:space="0" w:color="auto"/>
          <w:lang w:eastAsia="es-ES"/>
        </w:rPr>
      </w:pPr>
      <w:r w:rsidRPr="00715CF7">
        <w:rPr>
          <w:rFonts w:ascii="Century Gothic" w:eastAsia="Verdana" w:hAnsi="Century Gothic" w:cs="Verdana"/>
          <w:b/>
          <w:sz w:val="22"/>
          <w:szCs w:val="22"/>
          <w:bdr w:val="none" w:sz="0" w:space="0" w:color="auto"/>
          <w:lang w:eastAsia="es-ES"/>
        </w:rPr>
        <w:t>Del proceso de postulación.</w:t>
      </w:r>
    </w:p>
    <w:p w14:paraId="090A125D" w14:textId="77777777" w:rsidR="005C5DE8" w:rsidRPr="00715CF7" w:rsidRDefault="005C5DE8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</w:tabs>
        <w:snapToGrid w:val="0"/>
        <w:ind w:left="735"/>
        <w:jc w:val="both"/>
        <w:rPr>
          <w:rFonts w:ascii="Century Gothic" w:eastAsia="Verdana" w:hAnsi="Century Gothic" w:cs="Verdana"/>
          <w:b/>
          <w:sz w:val="22"/>
          <w:szCs w:val="22"/>
          <w:bdr w:val="none" w:sz="0" w:space="0" w:color="auto"/>
          <w:lang w:eastAsia="es-ES"/>
        </w:rPr>
      </w:pPr>
    </w:p>
    <w:p w14:paraId="626F355A" w14:textId="4D32CA5A" w:rsidR="005C5DE8" w:rsidRPr="00715CF7" w:rsidRDefault="671CD1E6" w:rsidP="00CF37A3">
      <w:pPr>
        <w:ind w:left="426"/>
        <w:jc w:val="both"/>
        <w:rPr>
          <w:rFonts w:ascii="Century Gothic" w:eastAsia="Verdana" w:hAnsi="Century Gothic" w:cs="Verdana"/>
          <w:sz w:val="22"/>
          <w:szCs w:val="22"/>
        </w:rPr>
      </w:pPr>
      <w:r w:rsidRPr="00715CF7">
        <w:rPr>
          <w:rFonts w:ascii="Century Gothic" w:eastAsia="Verdana" w:hAnsi="Century Gothic" w:cs="Verdana"/>
          <w:sz w:val="22"/>
          <w:szCs w:val="22"/>
          <w:lang w:eastAsia="es-ES"/>
        </w:rPr>
        <w:t>S</w:t>
      </w:r>
      <w:r w:rsidR="00377148" w:rsidRPr="00715CF7">
        <w:rPr>
          <w:rFonts w:ascii="Century Gothic" w:eastAsia="Verdana" w:hAnsi="Century Gothic" w:cs="Verdana"/>
          <w:sz w:val="22"/>
          <w:szCs w:val="22"/>
          <w:lang w:eastAsia="es-ES"/>
        </w:rPr>
        <w:t>ó</w:t>
      </w:r>
      <w:r w:rsidRPr="00715CF7">
        <w:rPr>
          <w:rFonts w:ascii="Century Gothic" w:eastAsia="Verdana" w:hAnsi="Century Gothic" w:cs="Verdana"/>
          <w:sz w:val="22"/>
          <w:szCs w:val="22"/>
          <w:lang w:eastAsia="es-ES"/>
        </w:rPr>
        <w:t>lo</w:t>
      </w:r>
      <w:r w:rsidRPr="00715CF7">
        <w:rPr>
          <w:rFonts w:ascii="Century Gothic" w:eastAsia="Verdana" w:hAnsi="Century Gothic" w:cs="Verdana"/>
          <w:sz w:val="22"/>
          <w:szCs w:val="22"/>
        </w:rPr>
        <w:t xml:space="preserve"> se aceptarán </w:t>
      </w:r>
      <w:r w:rsidR="003802CD" w:rsidRPr="00715CF7">
        <w:rPr>
          <w:rFonts w:ascii="Century Gothic" w:eastAsia="Verdana" w:hAnsi="Century Gothic" w:cs="Verdana"/>
          <w:sz w:val="22"/>
          <w:szCs w:val="22"/>
        </w:rPr>
        <w:t xml:space="preserve">las </w:t>
      </w:r>
      <w:r w:rsidRPr="00715CF7">
        <w:rPr>
          <w:rFonts w:ascii="Century Gothic" w:eastAsia="Verdana" w:hAnsi="Century Gothic" w:cs="Verdana"/>
          <w:sz w:val="22"/>
          <w:szCs w:val="22"/>
        </w:rPr>
        <w:t>postulaciones que cumplan lo</w:t>
      </w:r>
      <w:r w:rsidR="0062592A" w:rsidRPr="00715CF7">
        <w:rPr>
          <w:rFonts w:ascii="Century Gothic" w:eastAsia="Verdana" w:hAnsi="Century Gothic" w:cs="Verdana"/>
          <w:sz w:val="22"/>
          <w:szCs w:val="22"/>
        </w:rPr>
        <w:t>s requisitos</w:t>
      </w:r>
      <w:r w:rsidRPr="00715CF7">
        <w:rPr>
          <w:rFonts w:ascii="Century Gothic" w:eastAsia="Verdana" w:hAnsi="Century Gothic" w:cs="Verdana"/>
          <w:sz w:val="22"/>
          <w:szCs w:val="22"/>
        </w:rPr>
        <w:t xml:space="preserve"> previsto</w:t>
      </w:r>
      <w:r w:rsidR="0062592A" w:rsidRPr="00715CF7">
        <w:rPr>
          <w:rFonts w:ascii="Century Gothic" w:eastAsia="Verdana" w:hAnsi="Century Gothic" w:cs="Verdana"/>
          <w:sz w:val="22"/>
          <w:szCs w:val="22"/>
        </w:rPr>
        <w:t>s</w:t>
      </w:r>
      <w:r w:rsidRPr="00715CF7">
        <w:rPr>
          <w:rFonts w:ascii="Century Gothic" w:eastAsia="Verdana" w:hAnsi="Century Gothic" w:cs="Verdana"/>
          <w:sz w:val="22"/>
          <w:szCs w:val="22"/>
        </w:rPr>
        <w:t xml:space="preserve"> en </w:t>
      </w:r>
      <w:r w:rsidR="003802CD" w:rsidRPr="00715CF7">
        <w:rPr>
          <w:rFonts w:ascii="Century Gothic" w:eastAsia="Verdana" w:hAnsi="Century Gothic" w:cs="Verdana"/>
          <w:sz w:val="22"/>
          <w:szCs w:val="22"/>
          <w:lang w:eastAsia="es-ES"/>
        </w:rPr>
        <w:t>las presentes</w:t>
      </w:r>
      <w:r w:rsidRPr="00715CF7">
        <w:rPr>
          <w:rFonts w:ascii="Century Gothic" w:eastAsia="Verdana" w:hAnsi="Century Gothic" w:cs="Verdana"/>
          <w:sz w:val="22"/>
          <w:szCs w:val="22"/>
        </w:rPr>
        <w:t xml:space="preserve"> Bases.</w:t>
      </w:r>
      <w:r w:rsidR="005C5DE8" w:rsidRPr="00715CF7">
        <w:rPr>
          <w:rFonts w:ascii="Century Gothic" w:eastAsia="Verdana" w:hAnsi="Century Gothic" w:cs="Verdana"/>
          <w:sz w:val="22"/>
          <w:szCs w:val="22"/>
        </w:rPr>
        <w:t xml:space="preserve"> </w:t>
      </w:r>
    </w:p>
    <w:p w14:paraId="5F5EA70B" w14:textId="77777777" w:rsidR="005C5DE8" w:rsidRPr="00715CF7" w:rsidRDefault="005C5DE8" w:rsidP="00CF37A3">
      <w:pPr>
        <w:ind w:left="426"/>
        <w:jc w:val="both"/>
        <w:rPr>
          <w:rFonts w:ascii="Century Gothic" w:eastAsia="Verdana" w:hAnsi="Century Gothic" w:cs="Verdana"/>
          <w:sz w:val="22"/>
          <w:szCs w:val="22"/>
        </w:rPr>
      </w:pPr>
    </w:p>
    <w:p w14:paraId="4D3B39AC" w14:textId="1DB738E9" w:rsidR="005C5DE8" w:rsidRPr="00715CF7" w:rsidRDefault="005C5DE8" w:rsidP="00CF37A3">
      <w:pPr>
        <w:ind w:left="426"/>
        <w:jc w:val="both"/>
        <w:rPr>
          <w:rFonts w:ascii="Century Gothic" w:eastAsia="Verdana" w:hAnsi="Century Gothic" w:cs="Verdana"/>
          <w:sz w:val="22"/>
          <w:szCs w:val="22"/>
        </w:rPr>
      </w:pPr>
      <w:r w:rsidRPr="00715CF7">
        <w:rPr>
          <w:rFonts w:ascii="Century Gothic" w:eastAsia="Verdana" w:hAnsi="Century Gothic" w:cs="Verdana"/>
          <w:sz w:val="22"/>
          <w:szCs w:val="22"/>
        </w:rPr>
        <w:t xml:space="preserve">El incumplimiento de cualquier requisito </w:t>
      </w:r>
      <w:r w:rsidR="00E846CE" w:rsidRPr="00715CF7">
        <w:rPr>
          <w:rFonts w:ascii="Century Gothic" w:eastAsia="Verdana" w:hAnsi="Century Gothic" w:cs="Verdana"/>
          <w:sz w:val="22"/>
          <w:szCs w:val="22"/>
        </w:rPr>
        <w:t>o</w:t>
      </w:r>
      <w:r w:rsidRPr="00715CF7">
        <w:rPr>
          <w:rFonts w:ascii="Century Gothic" w:eastAsia="Verdana" w:hAnsi="Century Gothic" w:cs="Verdana"/>
          <w:sz w:val="22"/>
          <w:szCs w:val="22"/>
        </w:rPr>
        <w:t xml:space="preserve"> condici</w:t>
      </w:r>
      <w:r w:rsidR="00E846CE" w:rsidRPr="00715CF7">
        <w:rPr>
          <w:rFonts w:ascii="Century Gothic" w:eastAsia="Verdana" w:hAnsi="Century Gothic" w:cs="Verdana"/>
          <w:sz w:val="22"/>
          <w:szCs w:val="22"/>
        </w:rPr>
        <w:t>ón</w:t>
      </w:r>
      <w:r w:rsidRPr="00715CF7">
        <w:rPr>
          <w:rFonts w:ascii="Century Gothic" w:eastAsia="Verdana" w:hAnsi="Century Gothic" w:cs="Verdana"/>
          <w:sz w:val="22"/>
          <w:szCs w:val="22"/>
        </w:rPr>
        <w:t xml:space="preserve"> establecida en las presentes Bases, conforme a los numerales siguientes, será causal suficiente para declarar inadmisible la postulación, excluyéndola del proceso.</w:t>
      </w:r>
    </w:p>
    <w:p w14:paraId="74204BCE" w14:textId="77777777" w:rsidR="005C5DE8" w:rsidRPr="00715CF7" w:rsidRDefault="005C5DE8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</w:tabs>
        <w:snapToGrid w:val="0"/>
        <w:ind w:left="426"/>
        <w:jc w:val="both"/>
        <w:rPr>
          <w:rFonts w:ascii="Century Gothic" w:eastAsia="Verdana" w:hAnsi="Century Gothic" w:cs="Verdana"/>
          <w:b/>
          <w:sz w:val="22"/>
          <w:szCs w:val="22"/>
          <w:bdr w:val="none" w:sz="0" w:space="0" w:color="auto"/>
          <w:lang w:eastAsia="es-ES"/>
        </w:rPr>
      </w:pPr>
    </w:p>
    <w:p w14:paraId="16091340" w14:textId="55848E3C" w:rsidR="005C5DE8" w:rsidRPr="00715CF7" w:rsidRDefault="005C5DE8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</w:pP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Los</w:t>
      </w:r>
      <w:r w:rsidR="00E56422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sostenedores deberán presentar sus postulaciones </w:t>
      </w:r>
      <w:r w:rsidR="141FAA1C" w:rsidRPr="00715CF7">
        <w:rPr>
          <w:rFonts w:ascii="Century Gothic" w:eastAsia="Verdana" w:hAnsi="Century Gothic" w:cs="Verdana"/>
          <w:b/>
          <w:bCs/>
          <w:sz w:val="22"/>
          <w:szCs w:val="22"/>
          <w:bdr w:val="none" w:sz="0" w:space="0" w:color="auto"/>
          <w:lang w:eastAsia="es-ES"/>
        </w:rPr>
        <w:t xml:space="preserve">a través del coordinador del </w:t>
      </w:r>
      <w:r w:rsidR="00AD4CA1" w:rsidRPr="00715CF7">
        <w:rPr>
          <w:rFonts w:ascii="Century Gothic" w:eastAsia="Verdana" w:hAnsi="Century Gothic" w:cs="Verdana"/>
          <w:b/>
          <w:bCs/>
          <w:sz w:val="22"/>
          <w:szCs w:val="22"/>
          <w:bdr w:val="none" w:sz="0" w:space="0" w:color="auto"/>
          <w:lang w:eastAsia="es-ES"/>
        </w:rPr>
        <w:t>P</w:t>
      </w:r>
      <w:r w:rsidR="141FAA1C" w:rsidRPr="00715CF7">
        <w:rPr>
          <w:rFonts w:ascii="Century Gothic" w:eastAsia="Verdana" w:hAnsi="Century Gothic" w:cs="Verdana"/>
          <w:b/>
          <w:bCs/>
          <w:sz w:val="22"/>
          <w:szCs w:val="22"/>
          <w:bdr w:val="none" w:sz="0" w:space="0" w:color="auto"/>
          <w:lang w:eastAsia="es-ES"/>
        </w:rPr>
        <w:t xml:space="preserve">rograma de </w:t>
      </w:r>
      <w:r w:rsidR="00AD4CA1" w:rsidRPr="00715CF7">
        <w:rPr>
          <w:rFonts w:ascii="Century Gothic" w:eastAsia="Verdana" w:hAnsi="Century Gothic" w:cs="Verdana"/>
          <w:b/>
          <w:bCs/>
          <w:sz w:val="22"/>
          <w:szCs w:val="22"/>
          <w:bdr w:val="none" w:sz="0" w:space="0" w:color="auto"/>
          <w:lang w:eastAsia="es-ES"/>
        </w:rPr>
        <w:t>I</w:t>
      </w:r>
      <w:r w:rsidR="141FAA1C" w:rsidRPr="00715CF7">
        <w:rPr>
          <w:rFonts w:ascii="Century Gothic" w:eastAsia="Verdana" w:hAnsi="Century Gothic" w:cs="Verdana"/>
          <w:b/>
          <w:bCs/>
          <w:sz w:val="22"/>
          <w:szCs w:val="22"/>
          <w:bdr w:val="none" w:sz="0" w:space="0" w:color="auto"/>
          <w:lang w:eastAsia="es-ES"/>
        </w:rPr>
        <w:t xml:space="preserve">ntegración </w:t>
      </w:r>
      <w:r w:rsidR="00AD4CA1" w:rsidRPr="00715CF7">
        <w:rPr>
          <w:rFonts w:ascii="Century Gothic" w:eastAsia="Verdana" w:hAnsi="Century Gothic" w:cs="Verdana"/>
          <w:b/>
          <w:bCs/>
          <w:sz w:val="22"/>
          <w:szCs w:val="22"/>
          <w:bdr w:val="none" w:sz="0" w:space="0" w:color="auto"/>
          <w:lang w:eastAsia="es-ES"/>
        </w:rPr>
        <w:t>E</w:t>
      </w:r>
      <w:r w:rsidR="141FAA1C" w:rsidRPr="00715CF7">
        <w:rPr>
          <w:rFonts w:ascii="Century Gothic" w:eastAsia="Verdana" w:hAnsi="Century Gothic" w:cs="Verdana"/>
          <w:b/>
          <w:bCs/>
          <w:sz w:val="22"/>
          <w:szCs w:val="22"/>
          <w:bdr w:val="none" w:sz="0" w:space="0" w:color="auto"/>
          <w:lang w:eastAsia="es-ES"/>
        </w:rPr>
        <w:t>scolar</w:t>
      </w:r>
      <w:r w:rsidR="00A252D5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</w:t>
      </w:r>
      <w:r w:rsidR="009F4CC4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del establecimiento educacional en el que se desempeñe</w:t>
      </w:r>
      <w:r w:rsidR="00E93696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n los</w:t>
      </w:r>
      <w:r w:rsidR="00993F4A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profesional</w:t>
      </w:r>
      <w:r w:rsidR="00E93696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es</w:t>
      </w:r>
      <w:r w:rsidR="00993F4A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propuesto</w:t>
      </w:r>
      <w:r w:rsidR="00E93696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s,</w:t>
      </w:r>
      <w:r w:rsidR="00993F4A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debiendo hacerlo</w:t>
      </w: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, </w:t>
      </w:r>
      <w:r w:rsidRPr="00715CF7">
        <w:rPr>
          <w:rFonts w:ascii="Century Gothic" w:eastAsia="Verdana" w:hAnsi="Century Gothic" w:cs="Verdana"/>
          <w:b/>
          <w:bCs/>
          <w:sz w:val="22"/>
          <w:szCs w:val="22"/>
          <w:bdr w:val="none" w:sz="0" w:space="0" w:color="auto"/>
          <w:lang w:eastAsia="es-ES"/>
        </w:rPr>
        <w:t>exclusivamente por vía electrónica, a través de</w:t>
      </w:r>
      <w:r w:rsidR="00993F4A" w:rsidRPr="00715CF7">
        <w:rPr>
          <w:rFonts w:ascii="Century Gothic" w:eastAsia="Verdana" w:hAnsi="Century Gothic" w:cs="Verdana"/>
          <w:b/>
          <w:bCs/>
          <w:sz w:val="22"/>
          <w:szCs w:val="22"/>
          <w:bdr w:val="none" w:sz="0" w:space="0" w:color="auto"/>
          <w:lang w:eastAsia="es-ES"/>
        </w:rPr>
        <w:t>l</w:t>
      </w:r>
      <w:r w:rsidRPr="00715CF7">
        <w:rPr>
          <w:rFonts w:ascii="Century Gothic" w:eastAsia="Verdana" w:hAnsi="Century Gothic" w:cs="Verdana"/>
          <w:b/>
          <w:bCs/>
          <w:sz w:val="22"/>
          <w:szCs w:val="22"/>
          <w:bdr w:val="none" w:sz="0" w:space="0" w:color="auto"/>
          <w:lang w:eastAsia="es-ES"/>
        </w:rPr>
        <w:t xml:space="preserve"> </w:t>
      </w:r>
      <w:r w:rsidR="2758FDD7" w:rsidRPr="00715CF7">
        <w:rPr>
          <w:rFonts w:ascii="Century Gothic" w:eastAsia="Verdana" w:hAnsi="Century Gothic" w:cs="Verdana"/>
          <w:b/>
          <w:bCs/>
          <w:sz w:val="22"/>
          <w:szCs w:val="22"/>
          <w:bdr w:val="none" w:sz="0" w:space="0" w:color="auto"/>
          <w:lang w:eastAsia="es-ES"/>
        </w:rPr>
        <w:t>formulario</w:t>
      </w:r>
      <w:r w:rsidR="2758FDD7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de postulación alojado</w:t>
      </w: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para este propósito en el sitio web </w:t>
      </w:r>
      <w:r w:rsidR="6FA76808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especial.mineduc.cl</w:t>
      </w:r>
      <w:r w:rsidRPr="00715CF7">
        <w:rPr>
          <w:rFonts w:ascii="Century Gothic" w:eastAsia="Verdana" w:hAnsi="Century Gothic" w:cs="Verdana"/>
          <w:b/>
          <w:bCs/>
          <w:sz w:val="22"/>
          <w:szCs w:val="22"/>
          <w:bdr w:val="none" w:sz="0" w:space="0" w:color="auto"/>
          <w:lang w:eastAsia="es-ES"/>
        </w:rPr>
        <w:t xml:space="preserve">, </w:t>
      </w: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debiendo, </w:t>
      </w: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lastRenderedPageBreak/>
        <w:t xml:space="preserve">para tal efecto, completar de forma íntegra los datos solicitados en el </w:t>
      </w:r>
      <w:r w:rsidR="70ED4D2B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mismo</w:t>
      </w: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denominado “</w:t>
      </w:r>
      <w:r w:rsidR="00981B3B" w:rsidRPr="00715CF7">
        <w:rPr>
          <w:rFonts w:ascii="Century Gothic" w:eastAsia="Verdana" w:hAnsi="Century Gothic" w:cs="Verdana"/>
          <w:i/>
          <w:iCs/>
          <w:sz w:val="22"/>
          <w:szCs w:val="22"/>
          <w:bdr w:val="none" w:sz="0" w:space="0" w:color="auto"/>
          <w:lang w:eastAsia="es-ES"/>
        </w:rPr>
        <w:t xml:space="preserve">Postulación </w:t>
      </w:r>
      <w:r w:rsidR="65A28AF6" w:rsidRPr="00715CF7">
        <w:rPr>
          <w:rFonts w:ascii="Century Gothic" w:eastAsia="Verdana" w:hAnsi="Century Gothic" w:cs="Verdana"/>
          <w:i/>
          <w:iCs/>
          <w:sz w:val="22"/>
          <w:szCs w:val="22"/>
          <w:bdr w:val="none" w:sz="0" w:space="0" w:color="auto"/>
          <w:lang w:eastAsia="es-ES"/>
        </w:rPr>
        <w:t xml:space="preserve">curso Braille </w:t>
      </w:r>
      <w:r w:rsidR="00051C42" w:rsidRPr="00715CF7">
        <w:rPr>
          <w:rFonts w:ascii="Century Gothic" w:eastAsia="Verdana" w:hAnsi="Century Gothic" w:cs="Verdana"/>
          <w:i/>
          <w:iCs/>
          <w:sz w:val="22"/>
          <w:szCs w:val="22"/>
          <w:bdr w:val="none" w:sz="0" w:space="0" w:color="auto"/>
          <w:lang w:eastAsia="es-ES"/>
        </w:rPr>
        <w:t xml:space="preserve">para </w:t>
      </w:r>
      <w:r w:rsidR="65A28AF6" w:rsidRPr="00715CF7">
        <w:rPr>
          <w:rFonts w:ascii="Century Gothic" w:eastAsia="Verdana" w:hAnsi="Century Gothic" w:cs="Verdana"/>
          <w:i/>
          <w:iCs/>
          <w:sz w:val="22"/>
          <w:szCs w:val="22"/>
          <w:bdr w:val="none" w:sz="0" w:space="0" w:color="auto"/>
          <w:lang w:eastAsia="es-ES"/>
        </w:rPr>
        <w:t>docentes</w:t>
      </w: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”, y</w:t>
      </w:r>
      <w:r w:rsidR="00781491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su </w:t>
      </w:r>
      <w:r w:rsidR="000B1D24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posterior remisión por la misma vía</w:t>
      </w: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, a objeto de permitir un adecuado análisis y evaluación de la postulación.</w:t>
      </w:r>
    </w:p>
    <w:p w14:paraId="75344A00" w14:textId="77777777" w:rsidR="005C5DE8" w:rsidRPr="00715CF7" w:rsidRDefault="005C5DE8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</w:pPr>
    </w:p>
    <w:p w14:paraId="7207D456" w14:textId="1986D64B" w:rsidR="005C5DE8" w:rsidRPr="00715CF7" w:rsidRDefault="005C5DE8" w:rsidP="00CF37A3">
      <w:pPr>
        <w:ind w:left="426"/>
        <w:jc w:val="both"/>
        <w:rPr>
          <w:rFonts w:ascii="Century Gothic" w:eastAsia="Verdana" w:hAnsi="Century Gothic" w:cs="Verdana"/>
          <w:sz w:val="22"/>
          <w:szCs w:val="22"/>
        </w:rPr>
      </w:pPr>
      <w:r w:rsidRPr="00715CF7">
        <w:rPr>
          <w:rFonts w:ascii="Century Gothic" w:eastAsia="Verdana" w:hAnsi="Century Gothic" w:cs="Verdana"/>
          <w:sz w:val="22"/>
          <w:szCs w:val="22"/>
        </w:rPr>
        <w:t>Cada</w:t>
      </w:r>
      <w:r w:rsidRPr="00715CF7">
        <w:rPr>
          <w:rFonts w:ascii="Century Gothic" w:eastAsia="Verdana" w:hAnsi="Century Gothic" w:cs="Verdana"/>
          <w:sz w:val="22"/>
          <w:szCs w:val="22"/>
          <w:lang w:eastAsia="es-ES"/>
        </w:rPr>
        <w:t xml:space="preserve"> </w:t>
      </w:r>
      <w:r w:rsidR="00856F84" w:rsidRPr="00715CF7">
        <w:rPr>
          <w:rFonts w:ascii="Century Gothic" w:eastAsia="Verdana" w:hAnsi="Century Gothic" w:cs="Verdana"/>
          <w:sz w:val="22"/>
          <w:szCs w:val="22"/>
          <w:lang w:eastAsia="es-ES"/>
        </w:rPr>
        <w:t>sostenedor</w:t>
      </w:r>
      <w:r w:rsidR="008614C4" w:rsidRPr="00715CF7">
        <w:rPr>
          <w:rFonts w:ascii="Century Gothic" w:eastAsia="Verdana" w:hAnsi="Century Gothic" w:cs="Verdana"/>
          <w:sz w:val="22"/>
          <w:szCs w:val="22"/>
          <w:lang w:eastAsia="es-ES"/>
        </w:rPr>
        <w:t xml:space="preserve"> </w:t>
      </w:r>
      <w:r w:rsidRPr="00715CF7">
        <w:rPr>
          <w:rFonts w:ascii="Century Gothic" w:eastAsia="Verdana" w:hAnsi="Century Gothic" w:cs="Verdana"/>
          <w:sz w:val="22"/>
          <w:szCs w:val="22"/>
        </w:rPr>
        <w:t xml:space="preserve">postulante será responsable de la veracidad e integridad de la información ingresada en el </w:t>
      </w:r>
      <w:r w:rsidR="00117FCA" w:rsidRPr="00715CF7">
        <w:rPr>
          <w:rFonts w:ascii="Century Gothic" w:eastAsia="Verdana" w:hAnsi="Century Gothic" w:cs="Verdana"/>
          <w:sz w:val="22"/>
          <w:szCs w:val="22"/>
        </w:rPr>
        <w:t xml:space="preserve">mencionado </w:t>
      </w:r>
      <w:r w:rsidRPr="00715CF7">
        <w:rPr>
          <w:rFonts w:ascii="Century Gothic" w:eastAsia="Verdana" w:hAnsi="Century Gothic" w:cs="Verdana"/>
          <w:sz w:val="22"/>
          <w:szCs w:val="22"/>
        </w:rPr>
        <w:t>formulario de postulación.</w:t>
      </w:r>
    </w:p>
    <w:p w14:paraId="3169EEA4" w14:textId="77777777" w:rsidR="005C5DE8" w:rsidRPr="00715CF7" w:rsidRDefault="005C5DE8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993"/>
        </w:tabs>
        <w:ind w:left="426"/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</w:pPr>
    </w:p>
    <w:p w14:paraId="47F4C5BF" w14:textId="77777777" w:rsidR="005C5DE8" w:rsidRPr="00715CF7" w:rsidRDefault="005C5DE8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CL"/>
        </w:rPr>
      </w:pP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CL"/>
        </w:rPr>
        <w:t>Una vez recibidas las postulaciones a través de dicho sitio web, no podrán realizarse modificaciones o incorporarse nuevos antecedentes.</w:t>
      </w:r>
    </w:p>
    <w:p w14:paraId="145304C2" w14:textId="77777777" w:rsidR="005C5DE8" w:rsidRPr="00715CF7" w:rsidRDefault="005C5DE8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CL"/>
        </w:rPr>
      </w:pPr>
    </w:p>
    <w:p w14:paraId="4FEA4E2F" w14:textId="2BAE014C" w:rsidR="005C5DE8" w:rsidRPr="00715CF7" w:rsidRDefault="005C5DE8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993"/>
        </w:tabs>
        <w:ind w:left="426"/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</w:pP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Se entenderá formalizado el ingreso de la postulación, solo una vez </w:t>
      </w:r>
      <w:r w:rsidR="00CF4031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que </w:t>
      </w:r>
      <w:r w:rsidR="1C65C6A3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el formulario</w:t>
      </w:r>
      <w:r w:rsidR="00CF4031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</w:t>
      </w: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despliegue una ventanilla que indique que el formulario ha sido </w:t>
      </w:r>
      <w:r w:rsidR="008506BC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“</w:t>
      </w:r>
      <w:r w:rsidR="008506BC" w:rsidRPr="00715CF7">
        <w:rPr>
          <w:rFonts w:ascii="Century Gothic" w:eastAsia="Verdana" w:hAnsi="Century Gothic" w:cs="Verdana"/>
          <w:i/>
          <w:sz w:val="22"/>
          <w:szCs w:val="22"/>
          <w:bdr w:val="none" w:sz="0" w:space="0" w:color="auto"/>
          <w:lang w:eastAsia="es-ES"/>
        </w:rPr>
        <w:t>enviado</w:t>
      </w:r>
      <w:r w:rsidR="008506BC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</w:t>
      </w:r>
      <w:r w:rsidRPr="00715CF7">
        <w:rPr>
          <w:rFonts w:ascii="Century Gothic" w:eastAsia="Verdana" w:hAnsi="Century Gothic" w:cs="Verdana"/>
          <w:i/>
          <w:sz w:val="22"/>
          <w:szCs w:val="22"/>
          <w:bdr w:val="none" w:sz="0" w:space="0" w:color="auto"/>
          <w:lang w:eastAsia="es-ES"/>
        </w:rPr>
        <w:t>exitosamente</w:t>
      </w: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”.</w:t>
      </w:r>
    </w:p>
    <w:p w14:paraId="4BFB1850" w14:textId="77777777" w:rsidR="00BB4738" w:rsidRPr="00715CF7" w:rsidRDefault="00BB4738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</w:tabs>
        <w:snapToGrid w:val="0"/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</w:pPr>
    </w:p>
    <w:p w14:paraId="4FF49F27" w14:textId="77777777" w:rsidR="00025A66" w:rsidRPr="00715CF7" w:rsidRDefault="00025A66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</w:tabs>
        <w:snapToGrid w:val="0"/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</w:pPr>
    </w:p>
    <w:p w14:paraId="50D4DFEE" w14:textId="77777777" w:rsidR="005C5DE8" w:rsidRPr="00715CF7" w:rsidRDefault="005C5DE8" w:rsidP="00CF37A3">
      <w:pPr>
        <w:ind w:left="426"/>
        <w:jc w:val="both"/>
        <w:rPr>
          <w:rFonts w:ascii="Century Gothic" w:eastAsia="Verdana" w:hAnsi="Century Gothic" w:cs="Verdana"/>
          <w:sz w:val="22"/>
          <w:szCs w:val="22"/>
        </w:rPr>
      </w:pPr>
      <w:r w:rsidRPr="00715CF7">
        <w:rPr>
          <w:rFonts w:ascii="Century Gothic" w:eastAsia="Verdana" w:hAnsi="Century Gothic" w:cs="Verdana"/>
          <w:b/>
          <w:sz w:val="22"/>
          <w:szCs w:val="22"/>
        </w:rPr>
        <w:t>5.2.</w:t>
      </w:r>
      <w:r w:rsidRPr="00715CF7">
        <w:rPr>
          <w:rFonts w:ascii="Century Gothic" w:eastAsia="Verdana" w:hAnsi="Century Gothic" w:cs="Verdana"/>
          <w:sz w:val="22"/>
          <w:szCs w:val="22"/>
        </w:rPr>
        <w:t xml:space="preserve"> </w:t>
      </w:r>
      <w:r w:rsidRPr="00715CF7">
        <w:rPr>
          <w:rFonts w:ascii="Century Gothic" w:eastAsia="Verdana" w:hAnsi="Century Gothic" w:cs="Verdana"/>
          <w:b/>
          <w:sz w:val="22"/>
          <w:szCs w:val="22"/>
        </w:rPr>
        <w:t>Autorización de postulaciones por otras vías en casos calificados.</w:t>
      </w:r>
      <w:r w:rsidRPr="00715CF7">
        <w:rPr>
          <w:rFonts w:ascii="Century Gothic" w:eastAsia="Verdana" w:hAnsi="Century Gothic" w:cs="Verdana"/>
          <w:sz w:val="22"/>
          <w:szCs w:val="22"/>
        </w:rPr>
        <w:t xml:space="preserve"> </w:t>
      </w:r>
    </w:p>
    <w:p w14:paraId="119F9431" w14:textId="77777777" w:rsidR="005C5DE8" w:rsidRPr="00715CF7" w:rsidRDefault="005C5DE8" w:rsidP="00CF37A3">
      <w:pPr>
        <w:jc w:val="both"/>
        <w:rPr>
          <w:rFonts w:ascii="Century Gothic" w:eastAsia="Verdana" w:hAnsi="Century Gothic" w:cs="Verdana"/>
          <w:sz w:val="22"/>
          <w:szCs w:val="22"/>
        </w:rPr>
      </w:pPr>
    </w:p>
    <w:p w14:paraId="27BBEAFB" w14:textId="3F061BC5" w:rsidR="005C5DE8" w:rsidRPr="00715CF7" w:rsidRDefault="008506BC" w:rsidP="00CF37A3">
      <w:pPr>
        <w:ind w:left="426"/>
        <w:jc w:val="both"/>
        <w:rPr>
          <w:rFonts w:ascii="Century Gothic" w:eastAsia="Verdana" w:hAnsi="Century Gothic" w:cs="Verdana"/>
          <w:sz w:val="22"/>
          <w:szCs w:val="22"/>
        </w:rPr>
      </w:pPr>
      <w:r w:rsidRPr="00715CF7">
        <w:rPr>
          <w:rFonts w:ascii="Century Gothic" w:eastAsia="Verdana" w:hAnsi="Century Gothic" w:cs="Verdana"/>
          <w:sz w:val="22"/>
          <w:szCs w:val="22"/>
        </w:rPr>
        <w:t xml:space="preserve">Sólo en situaciones excepcionales que afecten de manera conocida y generalizada a sectores del país, tales como fallas presentadas en la plataforma de postulación o problemas de conectividad graves, se autorizará la presentación </w:t>
      </w:r>
      <w:r w:rsidR="42BC710C" w:rsidRPr="00715CF7">
        <w:rPr>
          <w:rFonts w:ascii="Century Gothic" w:eastAsia="Verdana" w:hAnsi="Century Gothic" w:cs="Verdana"/>
          <w:sz w:val="22"/>
          <w:szCs w:val="22"/>
        </w:rPr>
        <w:t xml:space="preserve">de antecedentes </w:t>
      </w:r>
      <w:r w:rsidR="78BA846F" w:rsidRPr="00715CF7">
        <w:rPr>
          <w:rFonts w:ascii="Century Gothic" w:eastAsia="Verdana" w:hAnsi="Century Gothic" w:cs="Verdana"/>
          <w:sz w:val="22"/>
          <w:szCs w:val="22"/>
        </w:rPr>
        <w:t xml:space="preserve">para la postulación a través del correo electrónico textosadap@mineduc.cl, dentro del mismo plazo indicado en el numeral 5.3, prorrogado en tres (3) días hábiles. </w:t>
      </w:r>
      <w:r w:rsidR="005C5DE8" w:rsidRPr="00715CF7">
        <w:rPr>
          <w:rFonts w:ascii="Century Gothic" w:eastAsia="Verdana" w:hAnsi="Century Gothic" w:cs="Verdana"/>
          <w:sz w:val="22"/>
          <w:szCs w:val="22"/>
        </w:rPr>
        <w:t xml:space="preserve"> </w:t>
      </w:r>
    </w:p>
    <w:p w14:paraId="6F327307" w14:textId="77777777" w:rsidR="005C5DE8" w:rsidRPr="00715CF7" w:rsidRDefault="005C5DE8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</w:tabs>
        <w:snapToGrid w:val="0"/>
        <w:ind w:left="426"/>
        <w:jc w:val="both"/>
        <w:rPr>
          <w:rFonts w:ascii="Century Gothic" w:eastAsia="Verdana" w:hAnsi="Century Gothic" w:cs="Verdana"/>
          <w:b/>
          <w:sz w:val="22"/>
          <w:szCs w:val="22"/>
          <w:bdr w:val="none" w:sz="0" w:space="0" w:color="auto"/>
        </w:rPr>
      </w:pPr>
    </w:p>
    <w:p w14:paraId="2AA254FB" w14:textId="77777777" w:rsidR="00D006CE" w:rsidRPr="00715CF7" w:rsidRDefault="00D006CE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</w:tabs>
        <w:snapToGrid w:val="0"/>
        <w:ind w:left="426"/>
        <w:jc w:val="both"/>
        <w:rPr>
          <w:rFonts w:ascii="Century Gothic" w:eastAsia="Verdana" w:hAnsi="Century Gothic" w:cs="Verdana"/>
          <w:b/>
          <w:sz w:val="22"/>
          <w:szCs w:val="22"/>
          <w:bdr w:val="none" w:sz="0" w:space="0" w:color="auto"/>
        </w:rPr>
      </w:pPr>
    </w:p>
    <w:p w14:paraId="70D4F84F" w14:textId="4D4DC555" w:rsidR="005C5DE8" w:rsidRPr="00715CF7" w:rsidRDefault="005C5DE8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</w:tabs>
        <w:snapToGrid w:val="0"/>
        <w:ind w:left="426"/>
        <w:jc w:val="both"/>
        <w:rPr>
          <w:rFonts w:ascii="Century Gothic" w:eastAsia="Verdana" w:hAnsi="Century Gothic" w:cs="Verdana"/>
          <w:b/>
          <w:sz w:val="22"/>
          <w:szCs w:val="22"/>
          <w:bdr w:val="none" w:sz="0" w:space="0" w:color="auto"/>
          <w:lang w:eastAsia="es-ES"/>
        </w:rPr>
      </w:pPr>
      <w:r w:rsidRPr="00715CF7">
        <w:rPr>
          <w:rFonts w:ascii="Century Gothic" w:eastAsia="Verdana" w:hAnsi="Century Gothic" w:cs="Verdana"/>
          <w:b/>
          <w:sz w:val="22"/>
          <w:szCs w:val="22"/>
          <w:bdr w:val="none" w:sz="0" w:space="0" w:color="auto"/>
          <w:lang w:eastAsia="es-ES"/>
        </w:rPr>
        <w:t>5.3</w:t>
      </w: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</w:t>
      </w:r>
      <w:r w:rsidRPr="00715CF7">
        <w:rPr>
          <w:rFonts w:ascii="Century Gothic" w:eastAsia="Verdana" w:hAnsi="Century Gothic" w:cs="Verdana"/>
          <w:b/>
          <w:sz w:val="22"/>
          <w:szCs w:val="22"/>
          <w:bdr w:val="none" w:sz="0" w:space="0" w:color="auto"/>
          <w:lang w:eastAsia="es-ES"/>
        </w:rPr>
        <w:t>Plazo de postulación.</w:t>
      </w:r>
    </w:p>
    <w:p w14:paraId="3546ECBB" w14:textId="77777777" w:rsidR="005C5DE8" w:rsidRPr="00715CF7" w:rsidRDefault="005C5DE8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</w:tabs>
        <w:snapToGrid w:val="0"/>
        <w:ind w:left="1406"/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</w:pPr>
    </w:p>
    <w:p w14:paraId="7CF4897D" w14:textId="1A0CA98B" w:rsidR="005C5DE8" w:rsidRPr="00715CF7" w:rsidRDefault="005C5DE8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</w:pP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Las postulaciones para esta convocatoria </w:t>
      </w:r>
      <w:r w:rsidR="003A4746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deberán ser presentad</w:t>
      </w:r>
      <w:r w:rsidR="007E782C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a</w:t>
      </w:r>
      <w:r w:rsidR="003A4746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s dentro de los treinta (30) días corridos siguientes a la publicación del acto administrativo que apruebe las presentes Bases en la plataforma habilitada para tal efecto, en el sitio web </w:t>
      </w:r>
      <w:r w:rsidR="6F26C9D4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especial.mineduc.cl</w:t>
      </w:r>
      <w:r w:rsidR="003A4746" w:rsidRPr="00715CF7">
        <w:rPr>
          <w:rFonts w:ascii="Century Gothic" w:eastAsia="Verdana" w:hAnsi="Century Gothic" w:cs="Verdana"/>
          <w:sz w:val="22"/>
          <w:szCs w:val="22"/>
          <w:u w:val="single"/>
          <w:bdr w:val="none" w:sz="0" w:space="0" w:color="auto"/>
          <w:lang w:eastAsia="es-ES"/>
        </w:rPr>
        <w:t>.</w:t>
      </w:r>
      <w:r w:rsidR="003A4746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El plazo para postular se cerrará a las 16:00 horas del </w:t>
      </w:r>
      <w:r w:rsidR="003A4746" w:rsidRPr="00715CF7">
        <w:rPr>
          <w:rFonts w:ascii="Century Gothic" w:eastAsia="Verdana" w:hAnsi="Century Gothic" w:cs="Verdana"/>
          <w:b/>
          <w:sz w:val="22"/>
          <w:szCs w:val="22"/>
          <w:bdr w:val="none" w:sz="0" w:space="0" w:color="auto"/>
          <w:lang w:eastAsia="es-ES"/>
        </w:rPr>
        <w:t>trigésimo día</w:t>
      </w:r>
      <w:r w:rsidR="0081532D" w:rsidRPr="00715CF7">
        <w:rPr>
          <w:rFonts w:ascii="Century Gothic" w:eastAsia="Verdana" w:hAnsi="Century Gothic" w:cs="Verdana"/>
          <w:b/>
          <w:sz w:val="22"/>
          <w:szCs w:val="22"/>
          <w:bdr w:val="none" w:sz="0" w:space="0" w:color="auto"/>
          <w:lang w:eastAsia="es-ES"/>
        </w:rPr>
        <w:t xml:space="preserve"> corrido</w:t>
      </w:r>
      <w:r w:rsidR="003A4746" w:rsidRPr="00715CF7">
        <w:rPr>
          <w:rFonts w:ascii="Century Gothic" w:eastAsia="Verdana" w:hAnsi="Century Gothic" w:cs="Verdana"/>
          <w:b/>
          <w:sz w:val="22"/>
          <w:szCs w:val="22"/>
          <w:bdr w:val="none" w:sz="0" w:space="0" w:color="auto"/>
          <w:lang w:eastAsia="es-ES"/>
        </w:rPr>
        <w:t xml:space="preserve"> </w:t>
      </w:r>
      <w:r w:rsidR="003A4746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de postulación. Sin perjuicio de lo anterior</w:t>
      </w:r>
      <w:r w:rsidR="007E782C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</w:t>
      </w:r>
      <w:r w:rsidR="007E782C" w:rsidRPr="00715CF7">
        <w:rPr>
          <w:rFonts w:ascii="Century Gothic" w:eastAsia="Verdana" w:hAnsi="Century Gothic" w:cs="Verdana"/>
          <w:color w:val="000000"/>
          <w:sz w:val="22"/>
          <w:szCs w:val="22"/>
        </w:rPr>
        <w:t>y de ser necesario</w:t>
      </w:r>
      <w:r w:rsidR="003A4746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dicho plazo podrá prorrogarse </w:t>
      </w:r>
      <w:r w:rsidR="0060007D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hasta </w:t>
      </w:r>
      <w:r w:rsidR="003A4746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por diez (10) días corridos, contados desde el vencimiento</w:t>
      </w:r>
      <w:r w:rsidR="00397E93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del plazo original. </w:t>
      </w:r>
      <w:r w:rsidR="1400B39C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Si el vencimiento del plazo cae en día inhábil, se prorrogará al día hábil siguiente.</w:t>
      </w:r>
      <w:r w:rsidR="00397E93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</w:t>
      </w:r>
    </w:p>
    <w:p w14:paraId="4C4B6C28" w14:textId="77777777" w:rsidR="005C5DE8" w:rsidRPr="00715CF7" w:rsidRDefault="005C5DE8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</w:pPr>
    </w:p>
    <w:p w14:paraId="04811C2B" w14:textId="7AD99FFE" w:rsidR="005C5DE8" w:rsidRPr="00715CF7" w:rsidRDefault="005C5DE8" w:rsidP="00CF37A3">
      <w:pPr>
        <w:ind w:left="426"/>
        <w:jc w:val="both"/>
        <w:rPr>
          <w:rFonts w:ascii="Century Gothic" w:eastAsia="Verdana" w:hAnsi="Century Gothic" w:cs="Verdana"/>
          <w:sz w:val="22"/>
          <w:szCs w:val="22"/>
        </w:rPr>
      </w:pPr>
      <w:r w:rsidRPr="00715CF7">
        <w:rPr>
          <w:rFonts w:ascii="Century Gothic" w:eastAsia="Verdana" w:hAnsi="Century Gothic" w:cs="Verdana"/>
          <w:sz w:val="22"/>
          <w:szCs w:val="22"/>
        </w:rPr>
        <w:t xml:space="preserve">No se recibirá por ningún medio, documentación, antecedentes y/o información fuera del plazo </w:t>
      </w:r>
      <w:r w:rsidR="00397E93" w:rsidRPr="00715CF7">
        <w:rPr>
          <w:rFonts w:ascii="Century Gothic" w:eastAsia="Verdana" w:hAnsi="Century Gothic" w:cs="Verdana"/>
          <w:sz w:val="22"/>
          <w:szCs w:val="22"/>
        </w:rPr>
        <w:t>antes mencionado,</w:t>
      </w:r>
      <w:r w:rsidRPr="00715CF7">
        <w:rPr>
          <w:rFonts w:ascii="Century Gothic" w:eastAsia="Verdana" w:hAnsi="Century Gothic" w:cs="Verdana"/>
          <w:sz w:val="22"/>
          <w:szCs w:val="22"/>
        </w:rPr>
        <w:t xml:space="preserve"> por </w:t>
      </w:r>
      <w:r w:rsidR="00397E93" w:rsidRPr="00715CF7">
        <w:rPr>
          <w:rFonts w:ascii="Century Gothic" w:eastAsia="Verdana" w:hAnsi="Century Gothic" w:cs="Verdana"/>
          <w:sz w:val="22"/>
          <w:szCs w:val="22"/>
        </w:rPr>
        <w:t xml:space="preserve">lo que </w:t>
      </w:r>
      <w:r w:rsidRPr="00715CF7">
        <w:rPr>
          <w:rFonts w:ascii="Century Gothic" w:eastAsia="Verdana" w:hAnsi="Century Gothic" w:cs="Verdana"/>
          <w:sz w:val="22"/>
          <w:szCs w:val="22"/>
        </w:rPr>
        <w:t>toda postulación entregada fuera de dicho plazo será considerada inadmisible.</w:t>
      </w:r>
    </w:p>
    <w:p w14:paraId="05B3B319" w14:textId="77777777" w:rsidR="005C5DE8" w:rsidRPr="00715CF7" w:rsidRDefault="005C5DE8" w:rsidP="00CF37A3">
      <w:pPr>
        <w:jc w:val="both"/>
        <w:rPr>
          <w:rFonts w:ascii="Century Gothic" w:eastAsia="Verdana" w:hAnsi="Century Gothic" w:cs="Verdana"/>
          <w:sz w:val="22"/>
          <w:szCs w:val="22"/>
        </w:rPr>
      </w:pPr>
    </w:p>
    <w:p w14:paraId="2C601740" w14:textId="77777777" w:rsidR="00D96B40" w:rsidRPr="00715CF7" w:rsidRDefault="00D96B40" w:rsidP="00CF37A3">
      <w:pPr>
        <w:jc w:val="both"/>
        <w:rPr>
          <w:rFonts w:ascii="Century Gothic" w:eastAsia="Verdana" w:hAnsi="Century Gothic" w:cs="Verdana"/>
          <w:sz w:val="22"/>
          <w:szCs w:val="22"/>
        </w:rPr>
      </w:pPr>
    </w:p>
    <w:p w14:paraId="59EA6E8B" w14:textId="77777777" w:rsidR="005C5DE8" w:rsidRPr="00715CF7" w:rsidRDefault="005C5DE8" w:rsidP="00CF37A3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ind w:left="0" w:firstLine="0"/>
        <w:jc w:val="both"/>
        <w:rPr>
          <w:rFonts w:ascii="Century Gothic" w:eastAsia="Verdana" w:hAnsi="Century Gothic" w:cs="Verdana"/>
          <w:b/>
          <w:sz w:val="22"/>
          <w:szCs w:val="22"/>
          <w:u w:val="single" w:color="000000"/>
        </w:rPr>
      </w:pPr>
      <w:r w:rsidRPr="00715CF7">
        <w:rPr>
          <w:rFonts w:ascii="Century Gothic" w:eastAsia="Verdana" w:hAnsi="Century Gothic" w:cs="Verdana"/>
          <w:b/>
          <w:sz w:val="22"/>
          <w:szCs w:val="22"/>
          <w:u w:val="single"/>
        </w:rPr>
        <w:t xml:space="preserve">ETAPA DE ADMISIBILIDAD DE LAS POSTULACIONES. </w:t>
      </w:r>
    </w:p>
    <w:p w14:paraId="119FA7A3" w14:textId="06E98435" w:rsidR="005C5DE8" w:rsidRPr="00715CF7" w:rsidRDefault="005C5DE8" w:rsidP="00CF37A3">
      <w:pPr>
        <w:jc w:val="both"/>
        <w:rPr>
          <w:rFonts w:ascii="Century Gothic" w:eastAsia="Verdana" w:hAnsi="Century Gothic" w:cs="Verdana"/>
          <w:sz w:val="22"/>
          <w:szCs w:val="22"/>
        </w:rPr>
      </w:pPr>
    </w:p>
    <w:p w14:paraId="7C23FA6C" w14:textId="77777777" w:rsidR="001104FE" w:rsidRPr="00715CF7" w:rsidRDefault="001104FE" w:rsidP="00CF37A3">
      <w:pPr>
        <w:jc w:val="both"/>
        <w:rPr>
          <w:rFonts w:ascii="Century Gothic" w:eastAsia="Verdana" w:hAnsi="Century Gothic" w:cs="Verdana"/>
          <w:sz w:val="22"/>
          <w:szCs w:val="22"/>
          <w:lang w:eastAsia="es-ES"/>
        </w:rPr>
      </w:pPr>
      <w:r w:rsidRPr="00715CF7">
        <w:rPr>
          <w:rFonts w:ascii="Century Gothic" w:eastAsia="Verdana" w:hAnsi="Century Gothic" w:cs="Verdana"/>
          <w:sz w:val="22"/>
          <w:szCs w:val="22"/>
          <w:lang w:eastAsia="es-ES"/>
        </w:rPr>
        <w:t>Dentro del proceso de postulación, se considera una primera etapa de revisión formal de la información ingresada en el formulario y de verificación de cumplimiento de los requisitos establecidos en el numeral 2 de las presentes Bases.</w:t>
      </w:r>
    </w:p>
    <w:p w14:paraId="3CCA8330" w14:textId="77777777" w:rsidR="005545DC" w:rsidRPr="00715CF7" w:rsidRDefault="005545DC" w:rsidP="00CF37A3">
      <w:pPr>
        <w:jc w:val="both"/>
        <w:rPr>
          <w:rFonts w:ascii="Century Gothic" w:eastAsia="Verdana" w:hAnsi="Century Gothic" w:cs="Verdana"/>
          <w:sz w:val="22"/>
          <w:szCs w:val="22"/>
        </w:rPr>
      </w:pPr>
    </w:p>
    <w:p w14:paraId="7C6004D5" w14:textId="77777777" w:rsidR="00D006CE" w:rsidRPr="00715CF7" w:rsidRDefault="00D006CE" w:rsidP="00CF37A3">
      <w:pPr>
        <w:jc w:val="both"/>
        <w:rPr>
          <w:rFonts w:ascii="Century Gothic" w:eastAsia="Verdana" w:hAnsi="Century Gothic" w:cs="Verdana"/>
          <w:sz w:val="22"/>
          <w:szCs w:val="22"/>
        </w:rPr>
      </w:pPr>
    </w:p>
    <w:p w14:paraId="34EEC33A" w14:textId="33228FE0" w:rsidR="005C5DE8" w:rsidRPr="00715CF7" w:rsidRDefault="00F72641" w:rsidP="00CF37A3">
      <w:pPr>
        <w:numPr>
          <w:ilvl w:val="1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ind w:left="709" w:hanging="309"/>
        <w:jc w:val="both"/>
        <w:rPr>
          <w:rFonts w:ascii="Century Gothic" w:eastAsia="Verdana" w:hAnsi="Century Gothic" w:cs="Verdana"/>
          <w:b/>
          <w:sz w:val="22"/>
          <w:szCs w:val="22"/>
        </w:rPr>
      </w:pPr>
      <w:r w:rsidRPr="00715CF7">
        <w:rPr>
          <w:rFonts w:ascii="Century Gothic" w:eastAsia="Verdana" w:hAnsi="Century Gothic" w:cs="Verdana"/>
          <w:b/>
          <w:sz w:val="22"/>
          <w:szCs w:val="22"/>
        </w:rPr>
        <w:t xml:space="preserve"> </w:t>
      </w:r>
      <w:r w:rsidR="00154EFF" w:rsidRPr="00715CF7">
        <w:rPr>
          <w:rFonts w:ascii="Century Gothic" w:eastAsia="Verdana" w:hAnsi="Century Gothic" w:cs="Verdana"/>
          <w:b/>
          <w:sz w:val="22"/>
          <w:szCs w:val="22"/>
        </w:rPr>
        <w:t>Admisibilidad de</w:t>
      </w:r>
      <w:r w:rsidR="005C5DE8" w:rsidRPr="00715CF7">
        <w:rPr>
          <w:rFonts w:ascii="Century Gothic" w:eastAsia="Verdana" w:hAnsi="Century Gothic" w:cs="Verdana"/>
          <w:b/>
          <w:sz w:val="22"/>
          <w:szCs w:val="22"/>
        </w:rPr>
        <w:t xml:space="preserve"> las postulaciones.</w:t>
      </w:r>
    </w:p>
    <w:p w14:paraId="46C44596" w14:textId="77777777" w:rsidR="005C5DE8" w:rsidRPr="00715CF7" w:rsidRDefault="005C5DE8" w:rsidP="00CF37A3">
      <w:pPr>
        <w:ind w:left="735"/>
        <w:jc w:val="both"/>
        <w:rPr>
          <w:rFonts w:ascii="Century Gothic" w:eastAsia="Verdana" w:hAnsi="Century Gothic" w:cs="Verdana"/>
          <w:sz w:val="22"/>
          <w:szCs w:val="22"/>
        </w:rPr>
      </w:pPr>
    </w:p>
    <w:p w14:paraId="72AE6A33" w14:textId="607FEDEB" w:rsidR="005C5DE8" w:rsidRPr="00715CF7" w:rsidRDefault="00397E93" w:rsidP="00CF37A3">
      <w:pPr>
        <w:ind w:left="426"/>
        <w:jc w:val="both"/>
        <w:rPr>
          <w:rFonts w:ascii="Century Gothic" w:eastAsia="Verdana" w:hAnsi="Century Gothic" w:cs="Verdana"/>
          <w:sz w:val="22"/>
          <w:szCs w:val="22"/>
        </w:rPr>
      </w:pPr>
      <w:r w:rsidRPr="00715CF7">
        <w:rPr>
          <w:rFonts w:ascii="Century Gothic" w:eastAsia="Verdana" w:hAnsi="Century Gothic" w:cs="Verdana"/>
          <w:sz w:val="22"/>
          <w:szCs w:val="22"/>
        </w:rPr>
        <w:t xml:space="preserve">La </w:t>
      </w:r>
      <w:r w:rsidR="0027218D" w:rsidRPr="00715CF7">
        <w:rPr>
          <w:rFonts w:ascii="Century Gothic" w:eastAsia="Verdana" w:hAnsi="Century Gothic" w:cs="Verdana"/>
          <w:sz w:val="22"/>
          <w:szCs w:val="22"/>
        </w:rPr>
        <w:t xml:space="preserve">Subsecretaría </w:t>
      </w:r>
      <w:r w:rsidRPr="00715CF7">
        <w:rPr>
          <w:rFonts w:ascii="Century Gothic" w:eastAsia="Verdana" w:hAnsi="Century Gothic" w:cs="Verdana"/>
          <w:sz w:val="22"/>
          <w:szCs w:val="22"/>
        </w:rPr>
        <w:t xml:space="preserve">de Educación, a </w:t>
      </w:r>
      <w:r w:rsidR="0027218D" w:rsidRPr="00715CF7">
        <w:rPr>
          <w:rFonts w:ascii="Century Gothic" w:eastAsia="Verdana" w:hAnsi="Century Gothic" w:cs="Verdana"/>
          <w:sz w:val="22"/>
          <w:szCs w:val="22"/>
        </w:rPr>
        <w:t>través</w:t>
      </w:r>
      <w:r w:rsidRPr="00715CF7">
        <w:rPr>
          <w:rFonts w:ascii="Century Gothic" w:eastAsia="Verdana" w:hAnsi="Century Gothic" w:cs="Verdana"/>
          <w:sz w:val="22"/>
          <w:szCs w:val="22"/>
        </w:rPr>
        <w:t xml:space="preserve"> </w:t>
      </w:r>
      <w:r w:rsidR="047BE172" w:rsidRPr="00715CF7">
        <w:rPr>
          <w:rFonts w:ascii="Century Gothic" w:eastAsia="Verdana" w:hAnsi="Century Gothic" w:cs="Verdana"/>
          <w:sz w:val="22"/>
          <w:szCs w:val="22"/>
        </w:rPr>
        <w:t>de Atención a la Diversidad</w:t>
      </w:r>
      <w:r w:rsidRPr="00715CF7">
        <w:rPr>
          <w:rFonts w:ascii="Century Gothic" w:eastAsia="Verdana" w:hAnsi="Century Gothic" w:cs="Verdana"/>
          <w:sz w:val="22"/>
          <w:szCs w:val="22"/>
        </w:rPr>
        <w:t>, conformar</w:t>
      </w:r>
      <w:r w:rsidR="00576C78" w:rsidRPr="00715CF7">
        <w:rPr>
          <w:rFonts w:ascii="Century Gothic" w:eastAsia="Verdana" w:hAnsi="Century Gothic" w:cs="Verdana"/>
          <w:sz w:val="22"/>
          <w:szCs w:val="22"/>
        </w:rPr>
        <w:t>á</w:t>
      </w:r>
      <w:r w:rsidRPr="00715CF7">
        <w:rPr>
          <w:rFonts w:ascii="Century Gothic" w:eastAsia="Verdana" w:hAnsi="Century Gothic" w:cs="Verdana"/>
          <w:sz w:val="22"/>
          <w:szCs w:val="22"/>
        </w:rPr>
        <w:t xml:space="preserve"> una </w:t>
      </w:r>
      <w:r w:rsidR="00F25EB9" w:rsidRPr="00715CF7">
        <w:rPr>
          <w:rFonts w:ascii="Century Gothic" w:eastAsia="Verdana" w:hAnsi="Century Gothic" w:cs="Verdana"/>
          <w:b/>
          <w:bCs/>
          <w:sz w:val="22"/>
          <w:szCs w:val="22"/>
        </w:rPr>
        <w:t>Comisión</w:t>
      </w:r>
      <w:r w:rsidR="00F57611" w:rsidRPr="00715CF7">
        <w:rPr>
          <w:rFonts w:ascii="Century Gothic" w:eastAsia="Verdana" w:hAnsi="Century Gothic" w:cs="Verdana"/>
          <w:b/>
          <w:bCs/>
          <w:sz w:val="22"/>
          <w:szCs w:val="22"/>
        </w:rPr>
        <w:t xml:space="preserve"> de Admisibilidad y Selección</w:t>
      </w:r>
      <w:r w:rsidR="005A03E4" w:rsidRPr="00715CF7">
        <w:rPr>
          <w:rFonts w:ascii="Century Gothic" w:eastAsia="Verdana" w:hAnsi="Century Gothic" w:cs="Verdana"/>
          <w:sz w:val="22"/>
          <w:szCs w:val="22"/>
        </w:rPr>
        <w:t>, en adelante e indistintamente la</w:t>
      </w:r>
      <w:r w:rsidR="005A03E4" w:rsidRPr="00715CF7">
        <w:rPr>
          <w:rFonts w:ascii="Century Gothic" w:eastAsia="Verdana" w:hAnsi="Century Gothic" w:cs="Verdana"/>
          <w:b/>
          <w:bCs/>
          <w:sz w:val="22"/>
          <w:szCs w:val="22"/>
        </w:rPr>
        <w:t xml:space="preserve"> Comisión</w:t>
      </w:r>
      <w:r w:rsidR="00F25EB9" w:rsidRPr="00715CF7">
        <w:rPr>
          <w:rFonts w:ascii="Century Gothic" w:eastAsia="Verdana" w:hAnsi="Century Gothic" w:cs="Verdana"/>
          <w:b/>
          <w:bCs/>
          <w:sz w:val="22"/>
          <w:szCs w:val="22"/>
        </w:rPr>
        <w:t>,</w:t>
      </w:r>
      <w:r w:rsidRPr="00715CF7">
        <w:rPr>
          <w:rFonts w:ascii="Century Gothic" w:eastAsia="Verdana" w:hAnsi="Century Gothic" w:cs="Verdana"/>
          <w:sz w:val="22"/>
          <w:szCs w:val="22"/>
        </w:rPr>
        <w:t xml:space="preserve"> encargada de revisar </w:t>
      </w:r>
      <w:r w:rsidR="0027218D" w:rsidRPr="00715CF7">
        <w:rPr>
          <w:rFonts w:ascii="Century Gothic" w:eastAsia="Verdana" w:hAnsi="Century Gothic" w:cs="Verdana"/>
          <w:sz w:val="22"/>
          <w:szCs w:val="22"/>
        </w:rPr>
        <w:t xml:space="preserve">la </w:t>
      </w:r>
      <w:r w:rsidRPr="00715CF7">
        <w:rPr>
          <w:rFonts w:ascii="Century Gothic" w:eastAsia="Verdana" w:hAnsi="Century Gothic" w:cs="Verdana"/>
          <w:sz w:val="22"/>
          <w:szCs w:val="22"/>
        </w:rPr>
        <w:t xml:space="preserve">información ingresada por </w:t>
      </w:r>
      <w:r w:rsidR="63F7B0A4" w:rsidRPr="00715CF7">
        <w:rPr>
          <w:rFonts w:ascii="Century Gothic" w:eastAsia="Verdana" w:hAnsi="Century Gothic" w:cs="Verdana"/>
          <w:sz w:val="22"/>
          <w:szCs w:val="22"/>
        </w:rPr>
        <w:t xml:space="preserve">los establecimientos </w:t>
      </w:r>
      <w:r w:rsidRPr="00715CF7">
        <w:rPr>
          <w:rFonts w:ascii="Century Gothic" w:eastAsia="Verdana" w:hAnsi="Century Gothic" w:cs="Verdana"/>
          <w:sz w:val="22"/>
          <w:szCs w:val="22"/>
        </w:rPr>
        <w:t>postulante</w:t>
      </w:r>
      <w:r w:rsidR="05E33965" w:rsidRPr="00715CF7">
        <w:rPr>
          <w:rFonts w:ascii="Century Gothic" w:eastAsia="Verdana" w:hAnsi="Century Gothic" w:cs="Verdana"/>
          <w:sz w:val="22"/>
          <w:szCs w:val="22"/>
        </w:rPr>
        <w:t>s</w:t>
      </w:r>
      <w:r w:rsidRPr="00715CF7">
        <w:rPr>
          <w:rFonts w:ascii="Century Gothic" w:eastAsia="Verdana" w:hAnsi="Century Gothic" w:cs="Verdana"/>
          <w:sz w:val="22"/>
          <w:szCs w:val="22"/>
        </w:rPr>
        <w:t xml:space="preserve"> </w:t>
      </w:r>
      <w:r w:rsidR="0027218D" w:rsidRPr="00715CF7">
        <w:rPr>
          <w:rFonts w:ascii="Century Gothic" w:eastAsia="Verdana" w:hAnsi="Century Gothic" w:cs="Verdana"/>
          <w:sz w:val="22"/>
          <w:szCs w:val="22"/>
        </w:rPr>
        <w:t>y el cumplimiento de los requisitos establecidos en el numeral 2 de las presentes Bases, dentro del plazo de veinte (20) días hábiles, contados desde el término del proceso de postulación</w:t>
      </w:r>
      <w:r w:rsidR="005C5DE8" w:rsidRPr="00715CF7">
        <w:rPr>
          <w:rFonts w:ascii="Century Gothic" w:eastAsia="Verdana" w:hAnsi="Century Gothic" w:cs="Verdana"/>
          <w:sz w:val="22"/>
          <w:szCs w:val="22"/>
        </w:rPr>
        <w:t xml:space="preserve">. </w:t>
      </w:r>
    </w:p>
    <w:p w14:paraId="282D1725" w14:textId="77777777" w:rsidR="005C5DE8" w:rsidRPr="00715CF7" w:rsidRDefault="005C5DE8" w:rsidP="00CF37A3">
      <w:pPr>
        <w:ind w:left="426"/>
        <w:jc w:val="both"/>
        <w:rPr>
          <w:rFonts w:ascii="Century Gothic" w:eastAsia="Verdana" w:hAnsi="Century Gothic" w:cs="Verdana"/>
          <w:sz w:val="22"/>
          <w:szCs w:val="22"/>
        </w:rPr>
      </w:pPr>
    </w:p>
    <w:p w14:paraId="5ED3EF67" w14:textId="5173A7AF" w:rsidR="007B6260" w:rsidRPr="00715CF7" w:rsidRDefault="008614C4" w:rsidP="00CF37A3">
      <w:pPr>
        <w:ind w:left="426"/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</w:pPr>
      <w:r w:rsidRPr="00715CF7">
        <w:rPr>
          <w:rFonts w:ascii="Century Gothic" w:eastAsia="Verdana" w:hAnsi="Century Gothic" w:cs="Verdana"/>
          <w:sz w:val="22"/>
          <w:szCs w:val="22"/>
        </w:rPr>
        <w:lastRenderedPageBreak/>
        <w:t xml:space="preserve">La </w:t>
      </w:r>
      <w:r w:rsidRPr="00715CF7">
        <w:rPr>
          <w:rFonts w:ascii="Century Gothic" w:eastAsia="Verdana" w:hAnsi="Century Gothic" w:cs="Verdana"/>
          <w:b/>
          <w:bCs/>
          <w:sz w:val="22"/>
          <w:szCs w:val="22"/>
        </w:rPr>
        <w:t>Comisión</w:t>
      </w:r>
      <w:r w:rsidR="00B67F26" w:rsidRPr="00715CF7">
        <w:rPr>
          <w:rFonts w:ascii="Century Gothic" w:eastAsia="Verdana" w:hAnsi="Century Gothic" w:cs="Verdana"/>
          <w:sz w:val="22"/>
          <w:szCs w:val="22"/>
        </w:rPr>
        <w:t xml:space="preserve"> </w:t>
      </w:r>
      <w:r w:rsidRPr="00715CF7">
        <w:rPr>
          <w:rFonts w:ascii="Century Gothic" w:eastAsia="Verdana" w:hAnsi="Century Gothic" w:cs="Verdana"/>
          <w:sz w:val="22"/>
          <w:szCs w:val="22"/>
        </w:rPr>
        <w:t>estará conformada por, al menos, 3 funcionarios públicos designados por el</w:t>
      </w:r>
      <w:r w:rsidRPr="00715CF7">
        <w:rPr>
          <w:rFonts w:ascii="Century Gothic" w:eastAsia="Verdana" w:hAnsi="Century Gothic" w:cs="Verdana"/>
          <w:sz w:val="22"/>
          <w:szCs w:val="22"/>
          <w:lang w:eastAsia="es-ES"/>
        </w:rPr>
        <w:t>/la</w:t>
      </w:r>
      <w:r w:rsidRPr="00715CF7">
        <w:rPr>
          <w:rFonts w:ascii="Century Gothic" w:eastAsia="Verdana" w:hAnsi="Century Gothic" w:cs="Verdana"/>
          <w:sz w:val="22"/>
          <w:szCs w:val="22"/>
        </w:rPr>
        <w:t xml:space="preserve"> Coordinador</w:t>
      </w:r>
      <w:r w:rsidRPr="00715CF7">
        <w:rPr>
          <w:rFonts w:ascii="Century Gothic" w:eastAsia="Verdana" w:hAnsi="Century Gothic" w:cs="Verdana"/>
          <w:sz w:val="22"/>
          <w:szCs w:val="22"/>
          <w:lang w:eastAsia="es-ES"/>
        </w:rPr>
        <w:t>/a</w:t>
      </w:r>
      <w:r w:rsidRPr="00715CF7">
        <w:rPr>
          <w:rFonts w:ascii="Century Gothic" w:eastAsia="Verdana" w:hAnsi="Century Gothic" w:cs="Verdana"/>
          <w:sz w:val="22"/>
          <w:szCs w:val="22"/>
        </w:rPr>
        <w:t xml:space="preserve"> del Área </w:t>
      </w:r>
      <w:r w:rsidR="007933A4" w:rsidRPr="00715CF7">
        <w:rPr>
          <w:rFonts w:ascii="Century Gothic" w:eastAsia="Verdana" w:hAnsi="Century Gothic" w:cs="Verdana"/>
          <w:sz w:val="22"/>
          <w:szCs w:val="22"/>
        </w:rPr>
        <w:t>Estratégica Aprendizajes para el Siglo XXI de la DEG</w:t>
      </w:r>
      <w:r w:rsidRPr="00715CF7">
        <w:rPr>
          <w:rFonts w:ascii="Century Gothic" w:eastAsia="Verdana" w:hAnsi="Century Gothic" w:cs="Verdana"/>
          <w:sz w:val="22"/>
          <w:szCs w:val="22"/>
          <w:lang w:eastAsia="es-ES"/>
        </w:rPr>
        <w:t>.</w:t>
      </w:r>
    </w:p>
    <w:p w14:paraId="2D971441" w14:textId="6C86166F" w:rsidR="0574EED9" w:rsidRPr="00715CF7" w:rsidRDefault="0574EED9" w:rsidP="00CF37A3">
      <w:pPr>
        <w:ind w:left="426"/>
        <w:jc w:val="both"/>
        <w:rPr>
          <w:rFonts w:ascii="Century Gothic" w:eastAsia="Verdana" w:hAnsi="Century Gothic" w:cs="Verdana"/>
          <w:sz w:val="22"/>
          <w:szCs w:val="22"/>
          <w:lang w:eastAsia="es-ES"/>
        </w:rPr>
      </w:pPr>
    </w:p>
    <w:p w14:paraId="55B754F7" w14:textId="2C982B48" w:rsidR="005C5DE8" w:rsidRPr="00715CF7" w:rsidRDefault="0027218D" w:rsidP="00CF37A3">
      <w:pPr>
        <w:ind w:left="426"/>
        <w:jc w:val="both"/>
        <w:rPr>
          <w:rFonts w:ascii="Century Gothic" w:eastAsia="Verdana" w:hAnsi="Century Gothic" w:cs="Verdana"/>
          <w:sz w:val="22"/>
          <w:szCs w:val="22"/>
        </w:rPr>
      </w:pP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Finalizada la etapa de admisibilidad de las postulaciones, la </w:t>
      </w:r>
      <w:r w:rsidRPr="00715CF7">
        <w:rPr>
          <w:rFonts w:ascii="Century Gothic" w:eastAsia="Verdana" w:hAnsi="Century Gothic" w:cs="Verdana"/>
          <w:b/>
          <w:bCs/>
          <w:sz w:val="22"/>
          <w:szCs w:val="22"/>
          <w:bdr w:val="none" w:sz="0" w:space="0" w:color="auto"/>
          <w:lang w:eastAsia="es-ES"/>
        </w:rPr>
        <w:t>Comisión</w:t>
      </w: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</w:t>
      </w:r>
      <w:r w:rsidR="00AD13F2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l</w:t>
      </w: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evantará </w:t>
      </w:r>
      <w:r w:rsidR="005C0632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una </w:t>
      </w:r>
      <w:r w:rsidR="005C0632" w:rsidRPr="00715CF7">
        <w:rPr>
          <w:rFonts w:ascii="Century Gothic" w:eastAsia="Verdana" w:hAnsi="Century Gothic" w:cs="Verdana"/>
          <w:b/>
          <w:bCs/>
          <w:sz w:val="22"/>
          <w:szCs w:val="22"/>
          <w:bdr w:val="none" w:sz="0" w:space="0" w:color="auto"/>
          <w:lang w:eastAsia="es-ES"/>
        </w:rPr>
        <w:t xml:space="preserve">Acta de </w:t>
      </w:r>
      <w:r w:rsidR="00B67F26" w:rsidRPr="00715CF7">
        <w:rPr>
          <w:rFonts w:ascii="Century Gothic" w:eastAsia="Verdana" w:hAnsi="Century Gothic" w:cs="Verdana"/>
          <w:b/>
          <w:bCs/>
          <w:sz w:val="22"/>
          <w:szCs w:val="22"/>
          <w:bdr w:val="none" w:sz="0" w:space="0" w:color="auto"/>
          <w:lang w:eastAsia="es-ES"/>
        </w:rPr>
        <w:t>Ad</w:t>
      </w:r>
      <w:r w:rsidR="1248667A" w:rsidRPr="00715CF7">
        <w:rPr>
          <w:rFonts w:ascii="Century Gothic" w:eastAsia="Verdana" w:hAnsi="Century Gothic" w:cs="Verdana"/>
          <w:b/>
          <w:bCs/>
          <w:sz w:val="22"/>
          <w:szCs w:val="22"/>
          <w:bdr w:val="none" w:sz="0" w:space="0" w:color="auto"/>
          <w:lang w:eastAsia="es-ES"/>
        </w:rPr>
        <w:t>misibilidad</w:t>
      </w:r>
      <w:r w:rsidR="005C0632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, que contendrá la nómina de</w:t>
      </w:r>
      <w:r w:rsidR="0A44F349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sostenedores </w:t>
      </w:r>
      <w:r w:rsidR="005C0632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cuyas postulaciones han sido consideradas admisibles por cumplir con los requisitos solicitados en las presentes Bases. </w:t>
      </w:r>
      <w:r w:rsidR="005C5DE8" w:rsidRPr="00715CF7">
        <w:rPr>
          <w:rFonts w:ascii="Century Gothic" w:eastAsia="Verdana" w:hAnsi="Century Gothic" w:cs="Verdana"/>
          <w:sz w:val="22"/>
          <w:szCs w:val="22"/>
        </w:rPr>
        <w:t xml:space="preserve">En esta acta se indicará, de igual forma, la nómina de las postulaciones que hubieren sido declaradas inadmisibles, indicándose en cada caso, los motivos del rechazo. </w:t>
      </w:r>
    </w:p>
    <w:p w14:paraId="75437DD1" w14:textId="77777777" w:rsidR="005C5DE8" w:rsidRPr="00715CF7" w:rsidRDefault="005C5DE8" w:rsidP="00CF37A3">
      <w:pPr>
        <w:ind w:left="426"/>
        <w:jc w:val="both"/>
        <w:rPr>
          <w:rFonts w:ascii="Century Gothic" w:eastAsia="Verdana" w:hAnsi="Century Gothic" w:cs="Verdana"/>
          <w:sz w:val="22"/>
          <w:szCs w:val="22"/>
        </w:rPr>
      </w:pPr>
    </w:p>
    <w:p w14:paraId="393E9EF5" w14:textId="53818162" w:rsidR="005C5DE8" w:rsidRDefault="002E4F84" w:rsidP="00CF37A3">
      <w:pPr>
        <w:ind w:left="426"/>
        <w:jc w:val="both"/>
        <w:rPr>
          <w:rFonts w:ascii="Century Gothic" w:eastAsia="Verdana" w:hAnsi="Century Gothic" w:cs="Verdana"/>
          <w:sz w:val="22"/>
          <w:szCs w:val="22"/>
        </w:rPr>
      </w:pPr>
      <w:r w:rsidRPr="00715CF7">
        <w:rPr>
          <w:rFonts w:ascii="Century Gothic" w:eastAsia="Verdana" w:hAnsi="Century Gothic" w:cs="Verdana"/>
          <w:sz w:val="22"/>
          <w:szCs w:val="22"/>
        </w:rPr>
        <w:t>El</w:t>
      </w:r>
      <w:r w:rsidR="005C5DE8" w:rsidRPr="00715CF7">
        <w:rPr>
          <w:rFonts w:ascii="Century Gothic" w:eastAsia="Verdana" w:hAnsi="Century Gothic" w:cs="Verdana"/>
          <w:b/>
          <w:bCs/>
          <w:sz w:val="22"/>
          <w:szCs w:val="22"/>
        </w:rPr>
        <w:t xml:space="preserve"> Acta de </w:t>
      </w:r>
      <w:r w:rsidR="00765E57" w:rsidRPr="00715CF7">
        <w:rPr>
          <w:rFonts w:ascii="Century Gothic" w:eastAsia="Verdana" w:hAnsi="Century Gothic" w:cs="Verdana"/>
          <w:b/>
          <w:bCs/>
          <w:sz w:val="22"/>
          <w:szCs w:val="22"/>
        </w:rPr>
        <w:t>a</w:t>
      </w:r>
      <w:r w:rsidR="4DE2A10F" w:rsidRPr="00715CF7">
        <w:rPr>
          <w:rFonts w:ascii="Century Gothic" w:eastAsia="Verdana" w:hAnsi="Century Gothic" w:cs="Verdana"/>
          <w:b/>
          <w:bCs/>
          <w:sz w:val="22"/>
          <w:szCs w:val="22"/>
        </w:rPr>
        <w:t>dmisibilidad</w:t>
      </w:r>
      <w:r w:rsidR="005C5DE8" w:rsidRPr="00715CF7">
        <w:rPr>
          <w:rFonts w:ascii="Century Gothic" w:eastAsia="Verdana" w:hAnsi="Century Gothic" w:cs="Verdana"/>
          <w:sz w:val="22"/>
          <w:szCs w:val="22"/>
        </w:rPr>
        <w:t>, será publicada en el sitio web</w:t>
      </w:r>
      <w:r w:rsidR="00A54008" w:rsidRPr="00715CF7">
        <w:rPr>
          <w:rFonts w:ascii="Century Gothic" w:eastAsia="Verdana" w:hAnsi="Century Gothic" w:cs="Verdana"/>
          <w:sz w:val="22"/>
          <w:szCs w:val="22"/>
        </w:rPr>
        <w:t xml:space="preserve"> </w:t>
      </w:r>
      <w:r w:rsidR="759391F1" w:rsidRPr="00715CF7">
        <w:rPr>
          <w:rFonts w:ascii="Century Gothic" w:eastAsia="Verdana" w:hAnsi="Century Gothic" w:cs="Verdana"/>
          <w:sz w:val="22"/>
          <w:szCs w:val="22"/>
        </w:rPr>
        <w:t>educación.especial.cl</w:t>
      </w:r>
      <w:r w:rsidR="005C5DE8" w:rsidRPr="00715CF7">
        <w:rPr>
          <w:rFonts w:ascii="Century Gothic" w:eastAsia="Verdana" w:hAnsi="Century Gothic" w:cs="Verdana"/>
          <w:b/>
          <w:bCs/>
          <w:sz w:val="22"/>
          <w:szCs w:val="22"/>
        </w:rPr>
        <w:t>,</w:t>
      </w:r>
      <w:r w:rsidR="005C5DE8" w:rsidRPr="00715CF7">
        <w:rPr>
          <w:rFonts w:ascii="Century Gothic" w:eastAsia="Verdana" w:hAnsi="Century Gothic" w:cs="Verdana"/>
          <w:sz w:val="22"/>
          <w:szCs w:val="22"/>
        </w:rPr>
        <w:t xml:space="preserve"> dentro del plazo de </w:t>
      </w:r>
      <w:r w:rsidR="005C0632" w:rsidRPr="00715CF7">
        <w:rPr>
          <w:rFonts w:ascii="Century Gothic" w:eastAsia="Verdana" w:hAnsi="Century Gothic" w:cs="Verdana"/>
          <w:sz w:val="22"/>
          <w:szCs w:val="22"/>
        </w:rPr>
        <w:t xml:space="preserve">cinco (5) </w:t>
      </w:r>
      <w:r w:rsidR="005C5DE8" w:rsidRPr="00715CF7">
        <w:rPr>
          <w:rFonts w:ascii="Century Gothic" w:eastAsia="Verdana" w:hAnsi="Century Gothic" w:cs="Verdana"/>
          <w:sz w:val="22"/>
          <w:szCs w:val="22"/>
        </w:rPr>
        <w:t xml:space="preserve">días hábiles contados desde </w:t>
      </w:r>
      <w:r w:rsidR="005C0632" w:rsidRPr="00715CF7">
        <w:rPr>
          <w:rFonts w:ascii="Century Gothic" w:eastAsia="Verdana" w:hAnsi="Century Gothic" w:cs="Verdana"/>
          <w:sz w:val="22"/>
          <w:szCs w:val="22"/>
        </w:rPr>
        <w:t xml:space="preserve">el vencimiento del plazo establecido para </w:t>
      </w:r>
      <w:r w:rsidR="007B6260" w:rsidRPr="00715CF7">
        <w:rPr>
          <w:rFonts w:ascii="Century Gothic" w:eastAsia="Verdana" w:hAnsi="Century Gothic" w:cs="Verdana"/>
          <w:sz w:val="22"/>
          <w:szCs w:val="22"/>
        </w:rPr>
        <w:t>pronunciarse sobre la admisibilidad de</w:t>
      </w:r>
      <w:r w:rsidR="005C0632" w:rsidRPr="00715CF7">
        <w:rPr>
          <w:rFonts w:ascii="Century Gothic" w:eastAsia="Verdana" w:hAnsi="Century Gothic" w:cs="Verdana"/>
          <w:sz w:val="22"/>
          <w:szCs w:val="22"/>
        </w:rPr>
        <w:t xml:space="preserve"> las postulaciones. </w:t>
      </w:r>
      <w:r w:rsidR="005C5DE8" w:rsidRPr="00715CF7">
        <w:rPr>
          <w:rFonts w:ascii="Century Gothic" w:eastAsia="Verdana" w:hAnsi="Century Gothic" w:cs="Verdana"/>
          <w:sz w:val="22"/>
          <w:szCs w:val="22"/>
        </w:rPr>
        <w:t xml:space="preserve"> </w:t>
      </w:r>
    </w:p>
    <w:p w14:paraId="16941D3A" w14:textId="77777777" w:rsidR="005F791E" w:rsidRDefault="005F791E" w:rsidP="00CF37A3">
      <w:pPr>
        <w:ind w:left="426"/>
        <w:jc w:val="both"/>
        <w:rPr>
          <w:rFonts w:ascii="Century Gothic" w:eastAsia="Verdana" w:hAnsi="Century Gothic" w:cs="Verdana"/>
          <w:sz w:val="22"/>
          <w:szCs w:val="22"/>
        </w:rPr>
      </w:pPr>
    </w:p>
    <w:p w14:paraId="59CE335A" w14:textId="7CED1074" w:rsidR="005F791E" w:rsidRPr="00715CF7" w:rsidRDefault="005F791E" w:rsidP="00CF37A3">
      <w:pPr>
        <w:ind w:left="426"/>
        <w:jc w:val="both"/>
        <w:rPr>
          <w:rFonts w:ascii="Century Gothic" w:eastAsia="Verdana" w:hAnsi="Century Gothic" w:cs="Verdana"/>
          <w:sz w:val="22"/>
          <w:szCs w:val="22"/>
        </w:rPr>
      </w:pPr>
      <w:r w:rsidRPr="005F791E">
        <w:rPr>
          <w:rFonts w:ascii="Century Gothic" w:eastAsia="Verdana" w:hAnsi="Century Gothic" w:cs="Verdana"/>
          <w:sz w:val="22"/>
          <w:szCs w:val="22"/>
        </w:rPr>
        <w:t xml:space="preserve">En cada una de las etapas, la </w:t>
      </w:r>
      <w:r w:rsidRPr="005F791E">
        <w:rPr>
          <w:rFonts w:ascii="Century Gothic" w:eastAsia="Verdana" w:hAnsi="Century Gothic" w:cs="Verdana"/>
          <w:b/>
          <w:bCs/>
          <w:sz w:val="22"/>
          <w:szCs w:val="22"/>
        </w:rPr>
        <w:t>Comisión</w:t>
      </w:r>
      <w:r>
        <w:rPr>
          <w:rFonts w:ascii="Century Gothic" w:eastAsia="Verdana" w:hAnsi="Century Gothic" w:cs="Verdana"/>
          <w:sz w:val="22"/>
          <w:szCs w:val="22"/>
        </w:rPr>
        <w:t xml:space="preserve"> </w:t>
      </w:r>
      <w:r w:rsidRPr="005F791E">
        <w:rPr>
          <w:rFonts w:ascii="Century Gothic" w:eastAsia="Verdana" w:hAnsi="Century Gothic" w:cs="Verdana"/>
          <w:sz w:val="22"/>
          <w:szCs w:val="22"/>
        </w:rPr>
        <w:t xml:space="preserve">levantará el acta correspondiente suscrita por todos los integrantes dejando constancia de las decisiones adoptadas, así como de no hallarse en alguna de las circunstancias descritas en el número </w:t>
      </w:r>
      <w:r w:rsidR="0051545C">
        <w:rPr>
          <w:rFonts w:ascii="Century Gothic" w:eastAsia="Verdana" w:hAnsi="Century Gothic" w:cs="Verdana"/>
          <w:sz w:val="22"/>
          <w:szCs w:val="22"/>
        </w:rPr>
        <w:t>11</w:t>
      </w:r>
      <w:r w:rsidRPr="005F791E">
        <w:rPr>
          <w:rFonts w:ascii="Century Gothic" w:eastAsia="Verdana" w:hAnsi="Century Gothic" w:cs="Verdana"/>
          <w:sz w:val="22"/>
          <w:szCs w:val="22"/>
        </w:rPr>
        <w:t xml:space="preserve"> de las presentes bases.</w:t>
      </w:r>
    </w:p>
    <w:p w14:paraId="0252E314" w14:textId="77777777" w:rsidR="00495FC5" w:rsidRPr="00715CF7" w:rsidRDefault="00495FC5" w:rsidP="00CF37A3">
      <w:pPr>
        <w:jc w:val="both"/>
        <w:rPr>
          <w:rFonts w:ascii="Century Gothic" w:eastAsia="Verdana" w:hAnsi="Century Gothic" w:cs="Verdana"/>
          <w:sz w:val="22"/>
          <w:szCs w:val="22"/>
        </w:rPr>
      </w:pPr>
    </w:p>
    <w:p w14:paraId="7870CCF9" w14:textId="77777777" w:rsidR="00D006CE" w:rsidRPr="00715CF7" w:rsidRDefault="00D006CE" w:rsidP="00CF37A3">
      <w:pPr>
        <w:jc w:val="both"/>
        <w:rPr>
          <w:rFonts w:ascii="Century Gothic" w:eastAsia="Verdana" w:hAnsi="Century Gothic" w:cs="Verdana"/>
          <w:sz w:val="22"/>
          <w:szCs w:val="22"/>
        </w:rPr>
      </w:pPr>
    </w:p>
    <w:p w14:paraId="63732FC3" w14:textId="77777777" w:rsidR="005C5DE8" w:rsidRPr="00715CF7" w:rsidRDefault="005C5DE8" w:rsidP="00CF37A3">
      <w:pPr>
        <w:jc w:val="both"/>
        <w:rPr>
          <w:rFonts w:ascii="Century Gothic" w:eastAsia="Verdana" w:hAnsi="Century Gothic" w:cs="Verdana"/>
          <w:b/>
          <w:sz w:val="22"/>
          <w:szCs w:val="22"/>
        </w:rPr>
      </w:pPr>
      <w:r w:rsidRPr="00715CF7">
        <w:rPr>
          <w:rFonts w:ascii="Century Gothic" w:eastAsia="Verdana" w:hAnsi="Century Gothic" w:cs="Verdana"/>
          <w:b/>
          <w:sz w:val="22"/>
          <w:szCs w:val="22"/>
        </w:rPr>
        <w:t xml:space="preserve">      6.2 Inadmisibilidad de las postulaciones. </w:t>
      </w:r>
    </w:p>
    <w:p w14:paraId="54FC48E5" w14:textId="77777777" w:rsidR="005C5DE8" w:rsidRPr="00715CF7" w:rsidRDefault="005C5DE8" w:rsidP="00CF37A3">
      <w:pPr>
        <w:jc w:val="both"/>
        <w:rPr>
          <w:rFonts w:ascii="Century Gothic" w:eastAsia="Verdana" w:hAnsi="Century Gothic" w:cs="Verdana"/>
          <w:sz w:val="22"/>
          <w:szCs w:val="22"/>
        </w:rPr>
      </w:pPr>
    </w:p>
    <w:p w14:paraId="6D855919" w14:textId="46248D46" w:rsidR="005C5DE8" w:rsidRPr="00715CF7" w:rsidRDefault="74AC9AA2" w:rsidP="00CF37A3">
      <w:pPr>
        <w:ind w:left="426"/>
        <w:jc w:val="both"/>
        <w:rPr>
          <w:rFonts w:ascii="Century Gothic" w:eastAsia="Verdana" w:hAnsi="Century Gothic" w:cs="Verdana"/>
          <w:sz w:val="22"/>
          <w:szCs w:val="22"/>
        </w:rPr>
      </w:pPr>
      <w:r w:rsidRPr="00715CF7">
        <w:rPr>
          <w:rFonts w:ascii="Century Gothic" w:eastAsia="Verdana" w:hAnsi="Century Gothic" w:cs="Verdana"/>
          <w:sz w:val="22"/>
          <w:szCs w:val="22"/>
          <w:lang w:eastAsia="es-ES"/>
        </w:rPr>
        <w:t>Se declararán inadmisibles aquellas</w:t>
      </w:r>
      <w:r w:rsidRPr="00715CF7">
        <w:rPr>
          <w:rFonts w:ascii="Century Gothic" w:eastAsia="Verdana" w:hAnsi="Century Gothic" w:cs="Verdana"/>
          <w:sz w:val="22"/>
          <w:szCs w:val="22"/>
        </w:rPr>
        <w:t xml:space="preserve"> postulaciones que </w:t>
      </w:r>
      <w:r w:rsidRPr="00715CF7">
        <w:rPr>
          <w:rFonts w:ascii="Century Gothic" w:eastAsia="Verdana" w:hAnsi="Century Gothic" w:cs="Verdana"/>
          <w:sz w:val="22"/>
          <w:szCs w:val="22"/>
          <w:lang w:eastAsia="es-ES"/>
        </w:rPr>
        <w:t>incumplan</w:t>
      </w:r>
      <w:r w:rsidRPr="00715CF7">
        <w:rPr>
          <w:rFonts w:ascii="Century Gothic" w:eastAsia="Verdana" w:hAnsi="Century Gothic" w:cs="Verdana"/>
          <w:sz w:val="22"/>
          <w:szCs w:val="22"/>
        </w:rPr>
        <w:t xml:space="preserve"> uno o más de los requisitos establecidos en </w:t>
      </w:r>
      <w:r w:rsidRPr="00715CF7">
        <w:rPr>
          <w:rFonts w:ascii="Century Gothic" w:eastAsia="Verdana" w:hAnsi="Century Gothic" w:cs="Verdana"/>
          <w:sz w:val="22"/>
          <w:szCs w:val="22"/>
          <w:lang w:eastAsia="es-ES"/>
        </w:rPr>
        <w:t>estas</w:t>
      </w:r>
      <w:r w:rsidRPr="00715CF7">
        <w:rPr>
          <w:rFonts w:ascii="Century Gothic" w:eastAsia="Verdana" w:hAnsi="Century Gothic" w:cs="Verdana"/>
          <w:sz w:val="22"/>
          <w:szCs w:val="22"/>
        </w:rPr>
        <w:t xml:space="preserve"> Bases.</w:t>
      </w:r>
    </w:p>
    <w:p w14:paraId="15A38EC7" w14:textId="77777777" w:rsidR="00424BC0" w:rsidRPr="00715CF7" w:rsidRDefault="00424BC0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</w:tabs>
        <w:snapToGrid w:val="0"/>
        <w:ind w:left="426"/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</w:rPr>
      </w:pPr>
    </w:p>
    <w:p w14:paraId="56808270" w14:textId="7D63D88F" w:rsidR="005C5DE8" w:rsidRPr="00715CF7" w:rsidRDefault="005C5DE8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</w:tabs>
        <w:snapToGrid w:val="0"/>
        <w:ind w:left="426"/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</w:rPr>
      </w:pP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>Sin perjuicio de lo anterior, los</w:t>
      </w:r>
      <w:r w:rsidR="005C0632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 xml:space="preserve"> </w:t>
      </w:r>
      <w:r w:rsidR="3840AEF9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>establecimientos</w:t>
      </w: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 xml:space="preserve">, cuyas postulaciones hayan sido declaradas inadmisibles </w:t>
      </w:r>
      <w:r w:rsidR="006F7D14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>debido a</w:t>
      </w: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 xml:space="preserve"> existir errores en la información </w:t>
      </w:r>
      <w:r w:rsidR="0763179F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>ingresada</w:t>
      </w:r>
      <w:r w:rsidR="42F54E27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 xml:space="preserve"> o faltas de document</w:t>
      </w:r>
      <w:r w:rsidR="4DA1D49F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>ación requerida.</w:t>
      </w: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</w:t>
      </w: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 xml:space="preserve">Los </w:t>
      </w:r>
      <w:r w:rsidR="649DA246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>establecimientos</w:t>
      </w: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 xml:space="preserve"> postulantes s</w:t>
      </w:r>
      <w:r w:rsidR="004C28ED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>ó</w:t>
      </w: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 xml:space="preserve">lo podrán adjuntar los documentos </w:t>
      </w:r>
      <w:r w:rsidR="239A3948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>requeridos por la comisión</w:t>
      </w: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 xml:space="preserve">, en formato PDF. </w:t>
      </w:r>
    </w:p>
    <w:p w14:paraId="1B18D663" w14:textId="77777777" w:rsidR="005C5DE8" w:rsidRPr="00715CF7" w:rsidRDefault="005C5DE8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</w:tabs>
        <w:snapToGrid w:val="0"/>
        <w:ind w:left="426"/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</w:rPr>
      </w:pPr>
    </w:p>
    <w:p w14:paraId="22E54352" w14:textId="7F159F2C" w:rsidR="005C5DE8" w:rsidRPr="00715CF7" w:rsidRDefault="005C5DE8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</w:tabs>
        <w:snapToGrid w:val="0"/>
        <w:ind w:left="426"/>
        <w:jc w:val="both"/>
        <w:rPr>
          <w:rFonts w:ascii="Century Gothic" w:eastAsia="Verdana" w:hAnsi="Century Gothic" w:cs="Verdana"/>
          <w:b/>
          <w:bCs/>
          <w:sz w:val="22"/>
          <w:szCs w:val="22"/>
          <w:u w:val="single"/>
          <w:bdr w:val="none" w:sz="0" w:space="0" w:color="auto"/>
          <w:lang w:eastAsia="es-ES"/>
        </w:rPr>
      </w:pP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>Los</w:t>
      </w:r>
      <w:r w:rsidR="004A1C0A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 xml:space="preserve"> sostenedores </w:t>
      </w: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 xml:space="preserve">postulantes tendrán el plazo de </w:t>
      </w:r>
      <w:r w:rsidR="005C0632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 xml:space="preserve">cinco (5) </w:t>
      </w: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>días hábiles</w:t>
      </w:r>
      <w:r w:rsidR="005C0632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 xml:space="preserve">, </w:t>
      </w: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 xml:space="preserve">contados desde la fecha de publicación de la </w:t>
      </w:r>
      <w:r w:rsidR="005C0632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>A</w:t>
      </w: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 xml:space="preserve">cta de </w:t>
      </w:r>
      <w:r w:rsidR="005C0632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>A</w:t>
      </w: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>dmisibilidad, para adjuntar los antecedentes</w:t>
      </w:r>
      <w:r w:rsidR="005C0632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>, en el s</w:t>
      </w: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 xml:space="preserve">itio web </w:t>
      </w:r>
      <w:r w:rsidR="469CA3FB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>especial.mineduc.cl.</w:t>
      </w:r>
    </w:p>
    <w:p w14:paraId="505472D6" w14:textId="77777777" w:rsidR="005C5DE8" w:rsidRPr="00715CF7" w:rsidRDefault="005C5DE8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</w:tabs>
        <w:snapToGrid w:val="0"/>
        <w:ind w:left="426"/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</w:rPr>
      </w:pPr>
    </w:p>
    <w:p w14:paraId="5142D221" w14:textId="11CED9C0" w:rsidR="00D96B40" w:rsidRPr="00715CF7" w:rsidRDefault="005C0632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</w:tabs>
        <w:snapToGrid w:val="0"/>
        <w:ind w:left="426"/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</w:rPr>
      </w:pP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Transcurrido el término establecido en el párrafo anterior</w:t>
      </w:r>
      <w:r w:rsidR="005C5DE8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, </w:t>
      </w:r>
      <w:r w:rsidR="005C5DE8" w:rsidRPr="00715CF7">
        <w:rPr>
          <w:rFonts w:ascii="Century Gothic" w:eastAsia="Verdana" w:hAnsi="Century Gothic" w:cs="Verdana"/>
          <w:b/>
          <w:bCs/>
          <w:sz w:val="22"/>
          <w:szCs w:val="22"/>
          <w:bdr w:val="none" w:sz="0" w:space="0" w:color="auto"/>
          <w:lang w:eastAsia="es-ES"/>
        </w:rPr>
        <w:t>la Comisión</w:t>
      </w:r>
      <w:r w:rsidR="005C5DE8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, dentro del plazo de </w:t>
      </w:r>
      <w:r w:rsidR="003076F5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cinco</w:t>
      </w: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(</w:t>
      </w:r>
      <w:r w:rsidR="003076F5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5</w:t>
      </w: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)</w:t>
      </w:r>
      <w:r w:rsidR="005C5DE8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días hábiles</w:t>
      </w: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verificar</w:t>
      </w:r>
      <w:r w:rsidR="00B01B1D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á</w:t>
      </w: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si los antecedentes acompañados </w:t>
      </w:r>
      <w:r w:rsidR="005C5DE8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permiten rectificar la información </w:t>
      </w:r>
      <w:r w:rsidR="005C5DE8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 xml:space="preserve">contenida en los registros administrativos y </w:t>
      </w:r>
      <w:r w:rsidR="004C28ED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>b</w:t>
      </w:r>
      <w:r w:rsidR="005C5DE8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 xml:space="preserve">ases de datos de que dispone </w:t>
      </w:r>
      <w:r w:rsidR="12B14747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>Atención a la Diversidad</w:t>
      </w:r>
      <w:r w:rsidR="005C5DE8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 xml:space="preserve"> para </w:t>
      </w: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 xml:space="preserve">el </w:t>
      </w:r>
      <w:r w:rsidR="005C5DE8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>proceso</w:t>
      </w:r>
      <w:r w:rsidR="00087A0C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 xml:space="preserve"> de postulación.</w:t>
      </w:r>
    </w:p>
    <w:p w14:paraId="68261694" w14:textId="77777777" w:rsidR="00D96B40" w:rsidRPr="00715CF7" w:rsidRDefault="00D96B40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</w:tabs>
        <w:snapToGrid w:val="0"/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</w:rPr>
      </w:pPr>
    </w:p>
    <w:p w14:paraId="67C14C7A" w14:textId="77777777" w:rsidR="00D006CE" w:rsidRPr="00715CF7" w:rsidRDefault="00D006CE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</w:tabs>
        <w:snapToGrid w:val="0"/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</w:rPr>
      </w:pPr>
    </w:p>
    <w:p w14:paraId="608BD421" w14:textId="7F9D2EA8" w:rsidR="00061585" w:rsidRPr="00715CF7" w:rsidRDefault="38B28113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ind w:left="426"/>
        <w:jc w:val="both"/>
        <w:rPr>
          <w:rFonts w:ascii="Century Gothic" w:eastAsia="Verdana" w:hAnsi="Century Gothic" w:cs="Verdana"/>
          <w:b/>
          <w:bCs/>
          <w:sz w:val="22"/>
          <w:szCs w:val="22"/>
        </w:rPr>
      </w:pPr>
      <w:r w:rsidRPr="00715CF7">
        <w:rPr>
          <w:rFonts w:ascii="Century Gothic" w:eastAsia="Verdana" w:hAnsi="Century Gothic" w:cs="Verdana"/>
          <w:b/>
          <w:bCs/>
          <w:sz w:val="22"/>
          <w:szCs w:val="22"/>
        </w:rPr>
        <w:t xml:space="preserve">6.3 </w:t>
      </w:r>
      <w:r w:rsidR="00154EFF" w:rsidRPr="00715CF7">
        <w:rPr>
          <w:rFonts w:ascii="Century Gothic" w:eastAsia="Verdana" w:hAnsi="Century Gothic" w:cs="Verdana"/>
          <w:b/>
          <w:bCs/>
          <w:sz w:val="22"/>
          <w:szCs w:val="22"/>
        </w:rPr>
        <w:t xml:space="preserve">Criterios de </w:t>
      </w:r>
      <w:r w:rsidR="002863EA" w:rsidRPr="00715CF7">
        <w:rPr>
          <w:rFonts w:ascii="Century Gothic" w:eastAsia="Verdana" w:hAnsi="Century Gothic" w:cs="Verdana"/>
          <w:b/>
          <w:bCs/>
          <w:sz w:val="22"/>
          <w:szCs w:val="22"/>
        </w:rPr>
        <w:t>elegibilidad</w:t>
      </w:r>
    </w:p>
    <w:p w14:paraId="73B32237" w14:textId="77777777" w:rsidR="005F0ED7" w:rsidRPr="00715CF7" w:rsidRDefault="005F0ED7" w:rsidP="00CF37A3">
      <w:pPr>
        <w:tabs>
          <w:tab w:val="left" w:pos="993"/>
        </w:tabs>
        <w:ind w:left="426"/>
        <w:jc w:val="both"/>
        <w:rPr>
          <w:rFonts w:ascii="Century Gothic" w:eastAsia="Verdana" w:hAnsi="Century Gothic" w:cs="Verdana"/>
          <w:sz w:val="22"/>
          <w:szCs w:val="22"/>
        </w:rPr>
      </w:pPr>
    </w:p>
    <w:p w14:paraId="6B1CA9B1" w14:textId="4E7FE919" w:rsidR="00F04AC0" w:rsidRPr="00715CF7" w:rsidRDefault="00061585" w:rsidP="00CF37A3">
      <w:pPr>
        <w:tabs>
          <w:tab w:val="left" w:pos="993"/>
        </w:tabs>
        <w:ind w:left="426"/>
        <w:jc w:val="both"/>
        <w:rPr>
          <w:rFonts w:ascii="Century Gothic" w:eastAsia="Verdana" w:hAnsi="Century Gothic" w:cs="Verdana"/>
          <w:sz w:val="22"/>
          <w:szCs w:val="22"/>
        </w:rPr>
      </w:pPr>
      <w:r w:rsidRPr="00715CF7">
        <w:rPr>
          <w:rFonts w:ascii="Century Gothic" w:eastAsia="Verdana" w:hAnsi="Century Gothic" w:cs="Verdana"/>
          <w:sz w:val="22"/>
          <w:szCs w:val="22"/>
        </w:rPr>
        <w:t>L</w:t>
      </w:r>
      <w:r w:rsidR="002863EA" w:rsidRPr="00715CF7">
        <w:rPr>
          <w:rFonts w:ascii="Century Gothic" w:eastAsia="Verdana" w:hAnsi="Century Gothic" w:cs="Verdana"/>
          <w:sz w:val="22"/>
          <w:szCs w:val="22"/>
        </w:rPr>
        <w:t>a nómina de</w:t>
      </w:r>
      <w:r w:rsidRPr="00715CF7">
        <w:rPr>
          <w:rFonts w:ascii="Century Gothic" w:eastAsia="Verdana" w:hAnsi="Century Gothic" w:cs="Verdana"/>
          <w:sz w:val="22"/>
          <w:szCs w:val="22"/>
        </w:rPr>
        <w:t xml:space="preserve"> estableci</w:t>
      </w:r>
      <w:r w:rsidR="00DB2916" w:rsidRPr="00715CF7">
        <w:rPr>
          <w:rFonts w:ascii="Century Gothic" w:eastAsia="Verdana" w:hAnsi="Century Gothic" w:cs="Verdana"/>
          <w:sz w:val="22"/>
          <w:szCs w:val="22"/>
        </w:rPr>
        <w:t>mi</w:t>
      </w:r>
      <w:r w:rsidRPr="00715CF7">
        <w:rPr>
          <w:rFonts w:ascii="Century Gothic" w:eastAsia="Verdana" w:hAnsi="Century Gothic" w:cs="Verdana"/>
          <w:sz w:val="22"/>
          <w:szCs w:val="22"/>
        </w:rPr>
        <w:t>ent</w:t>
      </w:r>
      <w:r w:rsidR="00DB2916" w:rsidRPr="00715CF7">
        <w:rPr>
          <w:rFonts w:ascii="Century Gothic" w:eastAsia="Verdana" w:hAnsi="Century Gothic" w:cs="Verdana"/>
          <w:sz w:val="22"/>
          <w:szCs w:val="22"/>
        </w:rPr>
        <w:t>o</w:t>
      </w:r>
      <w:r w:rsidRPr="00715CF7">
        <w:rPr>
          <w:rFonts w:ascii="Century Gothic" w:eastAsia="Verdana" w:hAnsi="Century Gothic" w:cs="Verdana"/>
          <w:sz w:val="22"/>
          <w:szCs w:val="22"/>
        </w:rPr>
        <w:t xml:space="preserve">s </w:t>
      </w:r>
      <w:r w:rsidR="00DB2916" w:rsidRPr="00715CF7">
        <w:rPr>
          <w:rFonts w:ascii="Century Gothic" w:eastAsia="Verdana" w:hAnsi="Century Gothic" w:cs="Verdana"/>
          <w:sz w:val="22"/>
          <w:szCs w:val="22"/>
        </w:rPr>
        <w:t>educacionales seleccionados</w:t>
      </w:r>
      <w:r w:rsidR="00775BD3" w:rsidRPr="00715CF7">
        <w:rPr>
          <w:rFonts w:ascii="Century Gothic" w:eastAsia="Verdana" w:hAnsi="Century Gothic" w:cs="Verdana"/>
          <w:sz w:val="22"/>
          <w:szCs w:val="22"/>
        </w:rPr>
        <w:t xml:space="preserve"> con profesionales elegibles</w:t>
      </w:r>
      <w:r w:rsidR="00DB2916" w:rsidRPr="00715CF7">
        <w:rPr>
          <w:rFonts w:ascii="Century Gothic" w:eastAsia="Verdana" w:hAnsi="Century Gothic" w:cs="Verdana"/>
          <w:sz w:val="22"/>
          <w:szCs w:val="22"/>
        </w:rPr>
        <w:t xml:space="preserve"> </w:t>
      </w:r>
      <w:r w:rsidR="002863EA" w:rsidRPr="00715CF7">
        <w:rPr>
          <w:rFonts w:ascii="Century Gothic" w:eastAsia="Verdana" w:hAnsi="Century Gothic" w:cs="Verdana"/>
          <w:sz w:val="22"/>
          <w:szCs w:val="22"/>
        </w:rPr>
        <w:t>se construirá</w:t>
      </w:r>
      <w:r w:rsidR="00F04AC0" w:rsidRPr="00715CF7">
        <w:rPr>
          <w:rFonts w:ascii="Century Gothic" w:eastAsia="Verdana" w:hAnsi="Century Gothic" w:cs="Verdana"/>
          <w:sz w:val="22"/>
          <w:szCs w:val="22"/>
        </w:rPr>
        <w:t xml:space="preserve"> en función de los cupos disponibles, y de los criterios de priorización que se señalan a continuación</w:t>
      </w:r>
      <w:r w:rsidR="7C28FCA0" w:rsidRPr="00715CF7">
        <w:rPr>
          <w:rFonts w:ascii="Century Gothic" w:eastAsia="Verdana" w:hAnsi="Century Gothic" w:cs="Verdana"/>
          <w:sz w:val="22"/>
          <w:szCs w:val="22"/>
        </w:rPr>
        <w:t>, en orden descendente</w:t>
      </w:r>
      <w:r w:rsidR="00F04AC0" w:rsidRPr="00715CF7">
        <w:rPr>
          <w:rFonts w:ascii="Century Gothic" w:eastAsia="Verdana" w:hAnsi="Century Gothic" w:cs="Verdana"/>
          <w:sz w:val="22"/>
          <w:szCs w:val="22"/>
        </w:rPr>
        <w:t>:</w:t>
      </w:r>
    </w:p>
    <w:p w14:paraId="20386A58" w14:textId="6721E20D" w:rsidR="3D5F9E8F" w:rsidRPr="00715CF7" w:rsidRDefault="3D5F9E8F" w:rsidP="00CF37A3">
      <w:pPr>
        <w:pStyle w:val="Prrafodelista"/>
        <w:tabs>
          <w:tab w:val="left" w:pos="993"/>
        </w:tabs>
        <w:ind w:left="426"/>
        <w:jc w:val="both"/>
        <w:rPr>
          <w:rFonts w:ascii="Century Gothic" w:eastAsia="Verdana" w:hAnsi="Century Gothic" w:cs="Verdana"/>
          <w:color w:val="auto"/>
        </w:rPr>
      </w:pPr>
    </w:p>
    <w:p w14:paraId="68B5EDC9" w14:textId="5BDFE825" w:rsidR="002E29FE" w:rsidRPr="00715CF7" w:rsidRDefault="28CA0E67" w:rsidP="298F3EDC">
      <w:pPr>
        <w:pStyle w:val="Prrafodelista"/>
        <w:numPr>
          <w:ilvl w:val="0"/>
          <w:numId w:val="37"/>
        </w:numPr>
        <w:tabs>
          <w:tab w:val="left" w:pos="993"/>
        </w:tabs>
        <w:jc w:val="both"/>
        <w:rPr>
          <w:rFonts w:ascii="Century Gothic" w:eastAsia="Verdana" w:hAnsi="Century Gothic" w:cs="Verdana"/>
          <w:lang w:val="es-ES"/>
        </w:rPr>
      </w:pPr>
      <w:r w:rsidRPr="00715CF7">
        <w:rPr>
          <w:rFonts w:ascii="Century Gothic" w:eastAsia="Verdana" w:hAnsi="Century Gothic" w:cs="Verdana"/>
          <w:color w:val="auto"/>
          <w:lang w:val="es-ES"/>
        </w:rPr>
        <w:t xml:space="preserve">Docentes de </w:t>
      </w:r>
      <w:r w:rsidR="0A87A4B8" w:rsidRPr="00715CF7">
        <w:rPr>
          <w:rFonts w:ascii="Century Gothic" w:eastAsia="Verdana" w:hAnsi="Century Gothic" w:cs="Verdana"/>
          <w:color w:val="auto"/>
          <w:bdr w:val="none" w:sz="0" w:space="0" w:color="auto"/>
          <w:lang w:val="es-ES"/>
        </w:rPr>
        <w:t>e</w:t>
      </w:r>
      <w:r w:rsidR="75924C38" w:rsidRPr="00715CF7">
        <w:rPr>
          <w:rFonts w:ascii="Century Gothic" w:eastAsia="Verdana" w:hAnsi="Century Gothic" w:cs="Verdana"/>
          <w:color w:val="auto"/>
          <w:bdr w:val="none" w:sz="0" w:space="0" w:color="auto"/>
          <w:lang w:val="es-ES"/>
        </w:rPr>
        <w:t>stablecimientos</w:t>
      </w:r>
      <w:r w:rsidR="57F945AC" w:rsidRPr="00715CF7">
        <w:rPr>
          <w:rFonts w:ascii="Century Gothic" w:eastAsia="Verdana" w:hAnsi="Century Gothic" w:cs="Verdana"/>
          <w:color w:val="auto"/>
          <w:bdr w:val="none" w:sz="0" w:space="0" w:color="auto"/>
          <w:lang w:val="es-ES"/>
        </w:rPr>
        <w:t xml:space="preserve"> con mayor cantidad de estudiantes ciegos postulados en plataforma PIE</w:t>
      </w:r>
      <w:r w:rsidR="2DA738B7" w:rsidRPr="00715CF7">
        <w:rPr>
          <w:rFonts w:ascii="Century Gothic" w:eastAsia="Verdana" w:hAnsi="Century Gothic" w:cs="Verdana"/>
          <w:color w:val="auto"/>
          <w:bdr w:val="none" w:sz="0" w:space="0" w:color="auto"/>
          <w:lang w:val="es-ES"/>
        </w:rPr>
        <w:t>.</w:t>
      </w:r>
    </w:p>
    <w:p w14:paraId="63A840A0" w14:textId="741DD889" w:rsidR="002E29FE" w:rsidRPr="00715CF7" w:rsidRDefault="71527E77" w:rsidP="00CF37A3">
      <w:pPr>
        <w:pStyle w:val="Prrafodelista"/>
        <w:numPr>
          <w:ilvl w:val="0"/>
          <w:numId w:val="37"/>
        </w:numPr>
        <w:tabs>
          <w:tab w:val="left" w:pos="993"/>
        </w:tabs>
        <w:jc w:val="both"/>
        <w:rPr>
          <w:rFonts w:ascii="Century Gothic" w:eastAsia="Verdana" w:hAnsi="Century Gothic" w:cs="Verdana"/>
          <w:lang w:val="es-ES"/>
        </w:rPr>
      </w:pPr>
      <w:r w:rsidRPr="00715CF7">
        <w:rPr>
          <w:rFonts w:ascii="Century Gothic" w:eastAsiaTheme="minorEastAsia" w:hAnsi="Century Gothic" w:cstheme="minorBidi"/>
          <w:lang w:val="es-ES"/>
        </w:rPr>
        <w:t>Docentes de e</w:t>
      </w:r>
      <w:r w:rsidR="4AD72B77" w:rsidRPr="00715CF7">
        <w:rPr>
          <w:rFonts w:ascii="Century Gothic" w:eastAsiaTheme="minorEastAsia" w:hAnsi="Century Gothic" w:cstheme="minorBidi"/>
          <w:lang w:val="es-ES"/>
        </w:rPr>
        <w:t>stablecimiento</w:t>
      </w:r>
      <w:r w:rsidR="62A5CA55" w:rsidRPr="00715CF7">
        <w:rPr>
          <w:rFonts w:ascii="Century Gothic" w:eastAsiaTheme="minorEastAsia" w:hAnsi="Century Gothic" w:cstheme="minorBidi"/>
          <w:lang w:val="es-ES"/>
        </w:rPr>
        <w:t>s</w:t>
      </w:r>
      <w:r w:rsidR="4AD72B77" w:rsidRPr="00715CF7">
        <w:rPr>
          <w:rFonts w:ascii="Century Gothic" w:eastAsiaTheme="minorEastAsia" w:hAnsi="Century Gothic" w:cstheme="minorBidi"/>
          <w:lang w:val="es-ES"/>
        </w:rPr>
        <w:t xml:space="preserve"> </w:t>
      </w:r>
      <w:r w:rsidR="00A76859" w:rsidRPr="00715CF7">
        <w:rPr>
          <w:rFonts w:ascii="Century Gothic" w:eastAsiaTheme="minorEastAsia" w:hAnsi="Century Gothic" w:cstheme="minorBidi"/>
          <w:lang w:val="es-ES"/>
        </w:rPr>
        <w:t>que</w:t>
      </w:r>
      <w:r w:rsidR="65B80176" w:rsidRPr="00715CF7">
        <w:rPr>
          <w:rFonts w:ascii="Century Gothic" w:eastAsiaTheme="minorEastAsia" w:hAnsi="Century Gothic" w:cstheme="minorBidi"/>
          <w:lang w:val="es-ES"/>
        </w:rPr>
        <w:t xml:space="preserve"> </w:t>
      </w:r>
      <w:r w:rsidR="5901011D" w:rsidRPr="00715CF7">
        <w:rPr>
          <w:rFonts w:ascii="Century Gothic" w:eastAsiaTheme="minorEastAsia" w:hAnsi="Century Gothic" w:cstheme="minorBidi"/>
          <w:lang w:val="es-ES"/>
        </w:rPr>
        <w:t>hayan solicitado textos escolares adaptados en braille y que estén en la planilla de asignación de textos adaptados</w:t>
      </w:r>
      <w:r w:rsidR="4DB08087" w:rsidRPr="00715CF7">
        <w:rPr>
          <w:rFonts w:ascii="Century Gothic" w:eastAsiaTheme="minorEastAsia" w:hAnsi="Century Gothic" w:cstheme="minorBidi"/>
          <w:lang w:val="es-ES"/>
        </w:rPr>
        <w:t xml:space="preserve"> </w:t>
      </w:r>
      <w:r w:rsidR="00392941" w:rsidRPr="00715CF7">
        <w:rPr>
          <w:rFonts w:ascii="Century Gothic" w:eastAsiaTheme="minorEastAsia" w:hAnsi="Century Gothic" w:cstheme="minorBidi"/>
          <w:lang w:val="es-ES"/>
        </w:rPr>
        <w:t xml:space="preserve">para </w:t>
      </w:r>
      <w:r w:rsidR="4DB08087" w:rsidRPr="00715CF7">
        <w:rPr>
          <w:rFonts w:ascii="Century Gothic" w:eastAsiaTheme="minorEastAsia" w:hAnsi="Century Gothic" w:cstheme="minorBidi"/>
          <w:lang w:val="es-ES"/>
        </w:rPr>
        <w:t>el año</w:t>
      </w:r>
      <w:r w:rsidR="5901011D" w:rsidRPr="00715CF7">
        <w:rPr>
          <w:rFonts w:ascii="Century Gothic" w:eastAsiaTheme="minorEastAsia" w:hAnsi="Century Gothic" w:cstheme="minorBidi"/>
          <w:lang w:val="es-ES"/>
        </w:rPr>
        <w:t xml:space="preserve"> 2025</w:t>
      </w:r>
      <w:r w:rsidR="4AF4A4AE" w:rsidRPr="00715CF7">
        <w:rPr>
          <w:rFonts w:ascii="Century Gothic" w:eastAsiaTheme="minorEastAsia" w:hAnsi="Century Gothic" w:cstheme="minorBidi"/>
          <w:lang w:val="es-ES"/>
        </w:rPr>
        <w:t>.</w:t>
      </w:r>
    </w:p>
    <w:p w14:paraId="17B9E6F8" w14:textId="1C22FD93" w:rsidR="00D67F63" w:rsidRPr="00715CF7" w:rsidRDefault="4AF4A4AE" w:rsidP="00CF37A3">
      <w:pPr>
        <w:pStyle w:val="Prrafodelista"/>
        <w:numPr>
          <w:ilvl w:val="0"/>
          <w:numId w:val="37"/>
        </w:numPr>
        <w:tabs>
          <w:tab w:val="left" w:pos="993"/>
        </w:tabs>
        <w:jc w:val="both"/>
        <w:rPr>
          <w:rFonts w:ascii="Century Gothic" w:eastAsia="Verdana" w:hAnsi="Century Gothic" w:cs="Verdana"/>
          <w:color w:val="auto"/>
          <w:lang w:val="es-ES"/>
        </w:rPr>
      </w:pPr>
      <w:r w:rsidRPr="00715CF7">
        <w:rPr>
          <w:rFonts w:ascii="Century Gothic" w:eastAsiaTheme="minorEastAsia" w:hAnsi="Century Gothic" w:cstheme="minorBidi"/>
          <w:color w:val="auto"/>
          <w:lang w:val="es-ES"/>
        </w:rPr>
        <w:t>Docentes que lleven al menos dos años consecutivos trabajando en el establecimiento que lo postula.</w:t>
      </w:r>
    </w:p>
    <w:p w14:paraId="05D00654" w14:textId="71B6B8BF" w:rsidR="00D67F63" w:rsidRPr="00715CF7" w:rsidRDefault="0F79C608" w:rsidP="00CF37A3">
      <w:pPr>
        <w:pStyle w:val="Prrafodelista"/>
        <w:numPr>
          <w:ilvl w:val="0"/>
          <w:numId w:val="37"/>
        </w:numPr>
        <w:tabs>
          <w:tab w:val="left" w:pos="993"/>
        </w:tabs>
        <w:jc w:val="both"/>
        <w:rPr>
          <w:rFonts w:ascii="Century Gothic" w:eastAsia="Verdana" w:hAnsi="Century Gothic" w:cs="Verdana"/>
          <w:color w:val="auto"/>
          <w:lang w:val="es-ES"/>
        </w:rPr>
      </w:pPr>
      <w:r w:rsidRPr="00715CF7">
        <w:rPr>
          <w:rFonts w:ascii="Century Gothic" w:eastAsiaTheme="minorEastAsia" w:hAnsi="Century Gothic" w:cstheme="minorBidi"/>
          <w:color w:val="auto"/>
          <w:lang w:val="es-ES"/>
        </w:rPr>
        <w:t>Docentes de e</w:t>
      </w:r>
      <w:r w:rsidR="11773EF4" w:rsidRPr="00715CF7">
        <w:rPr>
          <w:rFonts w:ascii="Century Gothic" w:eastAsiaTheme="minorEastAsia" w:hAnsi="Century Gothic" w:cstheme="minorBidi"/>
          <w:color w:val="auto"/>
          <w:lang w:val="es-ES"/>
        </w:rPr>
        <w:t xml:space="preserve">stablecimientos </w:t>
      </w:r>
      <w:r w:rsidR="7A19DDCD" w:rsidRPr="00715CF7">
        <w:rPr>
          <w:rFonts w:ascii="Century Gothic" w:eastAsiaTheme="minorEastAsia" w:hAnsi="Century Gothic" w:cstheme="minorBidi"/>
          <w:color w:val="auto"/>
          <w:lang w:val="es-ES"/>
        </w:rPr>
        <w:t xml:space="preserve">que se encuentren en zona </w:t>
      </w:r>
      <w:r w:rsidR="2EBFC45D" w:rsidRPr="00715CF7">
        <w:rPr>
          <w:rFonts w:ascii="Century Gothic" w:eastAsiaTheme="minorEastAsia" w:hAnsi="Century Gothic" w:cstheme="minorBidi"/>
          <w:color w:val="auto"/>
          <w:lang w:val="es-ES"/>
        </w:rPr>
        <w:t>rural</w:t>
      </w:r>
      <w:r w:rsidR="11773EF4" w:rsidRPr="00715CF7">
        <w:rPr>
          <w:rFonts w:ascii="Century Gothic" w:eastAsiaTheme="minorEastAsia" w:hAnsi="Century Gothic" w:cstheme="minorBidi"/>
          <w:color w:val="auto"/>
          <w:lang w:val="es-ES"/>
        </w:rPr>
        <w:t>.</w:t>
      </w:r>
    </w:p>
    <w:p w14:paraId="52E7B724" w14:textId="6F8C695B" w:rsidR="00D67F63" w:rsidRPr="00715CF7" w:rsidRDefault="6AEE7AB5" w:rsidP="00CF37A3">
      <w:pPr>
        <w:pStyle w:val="Prrafodelista"/>
        <w:numPr>
          <w:ilvl w:val="0"/>
          <w:numId w:val="37"/>
        </w:numPr>
        <w:tabs>
          <w:tab w:val="left" w:pos="993"/>
        </w:tabs>
        <w:jc w:val="both"/>
        <w:rPr>
          <w:rFonts w:ascii="Century Gothic" w:eastAsia="Verdana" w:hAnsi="Century Gothic" w:cs="Verdana"/>
          <w:color w:val="auto"/>
          <w:lang w:val="es"/>
        </w:rPr>
      </w:pPr>
      <w:r w:rsidRPr="00715CF7">
        <w:rPr>
          <w:rFonts w:ascii="Century Gothic" w:eastAsiaTheme="minorEastAsia" w:hAnsi="Century Gothic" w:cstheme="minorBidi"/>
          <w:color w:val="auto"/>
          <w:lang w:val="es-ES"/>
        </w:rPr>
        <w:lastRenderedPageBreak/>
        <w:t xml:space="preserve">Docentes que tengan asignadas horas de trabajo colaborativo acorde a lo especificado en el </w:t>
      </w:r>
      <w:r w:rsidR="001E45C4">
        <w:rPr>
          <w:rFonts w:ascii="Century Gothic" w:eastAsiaTheme="minorEastAsia" w:hAnsi="Century Gothic" w:cstheme="minorBidi"/>
          <w:color w:val="auto"/>
          <w:lang w:val="es-ES"/>
        </w:rPr>
        <w:t>D</w:t>
      </w:r>
      <w:r w:rsidRPr="00715CF7">
        <w:rPr>
          <w:rFonts w:ascii="Century Gothic" w:eastAsiaTheme="minorEastAsia" w:hAnsi="Century Gothic" w:cstheme="minorBidi"/>
          <w:color w:val="auto"/>
          <w:lang w:val="es-ES"/>
        </w:rPr>
        <w:t xml:space="preserve">ecreto </w:t>
      </w:r>
      <w:r w:rsidR="000A0004" w:rsidRPr="00715CF7">
        <w:rPr>
          <w:rFonts w:ascii="Century Gothic" w:eastAsiaTheme="minorEastAsia" w:hAnsi="Century Gothic" w:cstheme="minorBidi"/>
          <w:color w:val="auto"/>
          <w:lang w:val="es-ES"/>
        </w:rPr>
        <w:t>N</w:t>
      </w:r>
      <w:r w:rsidRPr="00715CF7">
        <w:rPr>
          <w:rFonts w:ascii="Century Gothic" w:eastAsiaTheme="minorEastAsia" w:hAnsi="Century Gothic" w:cstheme="minorBidi"/>
          <w:color w:val="auto"/>
          <w:lang w:val="es-ES"/>
        </w:rPr>
        <w:t>°170</w:t>
      </w:r>
      <w:r w:rsidR="00BC0001">
        <w:rPr>
          <w:rFonts w:ascii="Century Gothic" w:eastAsiaTheme="minorEastAsia" w:hAnsi="Century Gothic" w:cstheme="minorBidi"/>
          <w:color w:val="auto"/>
          <w:lang w:val="es-ES"/>
        </w:rPr>
        <w:t xml:space="preserve">, de </w:t>
      </w:r>
      <w:r w:rsidR="001E45C4">
        <w:rPr>
          <w:rFonts w:ascii="Century Gothic" w:eastAsiaTheme="minorEastAsia" w:hAnsi="Century Gothic" w:cstheme="minorBidi"/>
          <w:color w:val="auto"/>
          <w:lang w:val="es-ES"/>
        </w:rPr>
        <w:t>2009, del Ministerio de Educación</w:t>
      </w:r>
      <w:r w:rsidRPr="00715CF7">
        <w:rPr>
          <w:rFonts w:ascii="Century Gothic" w:eastAsiaTheme="minorEastAsia" w:hAnsi="Century Gothic" w:cstheme="minorBidi"/>
          <w:color w:val="auto"/>
          <w:lang w:val="es-ES"/>
        </w:rPr>
        <w:t xml:space="preserve"> y sus orientaciones.</w:t>
      </w:r>
    </w:p>
    <w:p w14:paraId="1C7776C4" w14:textId="166C20EA" w:rsidR="00D67F63" w:rsidRPr="00715CF7" w:rsidRDefault="3DACDB6F" w:rsidP="00CF37A3">
      <w:pPr>
        <w:pStyle w:val="Prrafodelista"/>
        <w:numPr>
          <w:ilvl w:val="0"/>
          <w:numId w:val="37"/>
        </w:numPr>
        <w:tabs>
          <w:tab w:val="left" w:pos="993"/>
        </w:tabs>
        <w:jc w:val="both"/>
        <w:rPr>
          <w:rFonts w:ascii="Century Gothic" w:eastAsia="Verdana" w:hAnsi="Century Gothic" w:cs="Verdana"/>
          <w:color w:val="auto"/>
          <w:lang w:val="es"/>
        </w:rPr>
      </w:pPr>
      <w:r w:rsidRPr="00715CF7">
        <w:rPr>
          <w:rFonts w:ascii="Century Gothic" w:eastAsiaTheme="minorEastAsia" w:hAnsi="Century Gothic" w:cstheme="minorBidi"/>
          <w:color w:val="auto"/>
          <w:lang w:val="es-ES"/>
        </w:rPr>
        <w:t>Docentes de</w:t>
      </w:r>
      <w:r w:rsidR="006B14DE" w:rsidRPr="00715CF7">
        <w:rPr>
          <w:rFonts w:ascii="Century Gothic" w:eastAsiaTheme="minorEastAsia" w:hAnsi="Century Gothic" w:cstheme="minorBidi"/>
          <w:color w:val="auto"/>
          <w:lang w:val="es-ES"/>
        </w:rPr>
        <w:t xml:space="preserve"> establecimientos</w:t>
      </w:r>
      <w:r w:rsidRPr="00715CF7">
        <w:rPr>
          <w:rFonts w:ascii="Century Gothic" w:eastAsiaTheme="minorEastAsia" w:hAnsi="Century Gothic" w:cstheme="minorBidi"/>
          <w:color w:val="auto"/>
          <w:lang w:val="es"/>
        </w:rPr>
        <w:t xml:space="preserve"> que tengan dentro del plan de desarrollo profesional docente acciones ligadas a la accesibilidad e inclusión de estudiantes con discapacidad visual.</w:t>
      </w:r>
    </w:p>
    <w:p w14:paraId="6CA4B19A" w14:textId="135CD3A7" w:rsidR="00D67F63" w:rsidRPr="00715CF7" w:rsidRDefault="3DACDB6F" w:rsidP="00CF37A3">
      <w:pPr>
        <w:numPr>
          <w:ilvl w:val="0"/>
          <w:numId w:val="37"/>
        </w:numPr>
        <w:tabs>
          <w:tab w:val="left" w:pos="993"/>
        </w:tabs>
        <w:jc w:val="both"/>
        <w:rPr>
          <w:rFonts w:ascii="Century Gothic" w:eastAsia="Verdana" w:hAnsi="Century Gothic" w:cs="Verdana"/>
          <w:sz w:val="22"/>
          <w:szCs w:val="22"/>
          <w:lang w:val="es-ES"/>
        </w:rPr>
      </w:pPr>
      <w:r w:rsidRPr="00715CF7">
        <w:rPr>
          <w:rFonts w:ascii="Century Gothic" w:eastAsiaTheme="minorEastAsia" w:hAnsi="Century Gothic" w:cstheme="minorBidi"/>
          <w:sz w:val="22"/>
          <w:szCs w:val="22"/>
          <w:lang w:val="es-ES" w:eastAsia="es-ES"/>
        </w:rPr>
        <w:t>Docentes que tengan familiares con discapacidad visual (acreditando esta información).</w:t>
      </w:r>
    </w:p>
    <w:p w14:paraId="407CEFE5" w14:textId="2F5B8512" w:rsidR="3D5F9E8F" w:rsidRPr="00715CF7" w:rsidRDefault="3D5F9E8F" w:rsidP="00B60C82">
      <w:pPr>
        <w:pStyle w:val="Prrafodelista"/>
        <w:tabs>
          <w:tab w:val="left" w:pos="993"/>
        </w:tabs>
        <w:ind w:left="426"/>
        <w:jc w:val="both"/>
        <w:rPr>
          <w:rFonts w:ascii="Century Gothic" w:eastAsia="Arial" w:hAnsi="Century Gothic" w:cs="Arial"/>
          <w:color w:val="auto"/>
          <w:lang w:val="es-ES"/>
        </w:rPr>
      </w:pPr>
    </w:p>
    <w:p w14:paraId="388E8858" w14:textId="75DACEF3" w:rsidR="00D006CE" w:rsidRPr="00715CF7" w:rsidRDefault="004F66FE" w:rsidP="00B60C82">
      <w:pPr>
        <w:pStyle w:val="Prrafodelista"/>
        <w:tabs>
          <w:tab w:val="left" w:pos="993"/>
        </w:tabs>
        <w:ind w:left="426"/>
        <w:jc w:val="both"/>
        <w:rPr>
          <w:rFonts w:ascii="Century Gothic" w:eastAsia="Arial" w:hAnsi="Century Gothic" w:cs="Arial"/>
          <w:b/>
          <w:bCs/>
          <w:color w:val="auto"/>
          <w:lang w:val="es-ES"/>
        </w:rPr>
      </w:pPr>
      <w:r w:rsidRPr="00715CF7">
        <w:rPr>
          <w:rFonts w:ascii="Century Gothic" w:eastAsia="Arial" w:hAnsi="Century Gothic" w:cs="Arial"/>
          <w:b/>
          <w:bCs/>
          <w:color w:val="auto"/>
          <w:lang w:val="es-ES"/>
        </w:rPr>
        <w:t>Criterio</w:t>
      </w:r>
      <w:r w:rsidR="006B14DE" w:rsidRPr="00715CF7">
        <w:rPr>
          <w:rFonts w:ascii="Century Gothic" w:eastAsia="Arial" w:hAnsi="Century Gothic" w:cs="Arial"/>
          <w:b/>
          <w:bCs/>
          <w:color w:val="auto"/>
          <w:lang w:val="es-ES"/>
        </w:rPr>
        <w:t>s</w:t>
      </w:r>
      <w:r w:rsidRPr="00715CF7">
        <w:rPr>
          <w:rFonts w:ascii="Century Gothic" w:eastAsia="Arial" w:hAnsi="Century Gothic" w:cs="Arial"/>
          <w:b/>
          <w:bCs/>
          <w:color w:val="auto"/>
          <w:lang w:val="es-ES"/>
        </w:rPr>
        <w:t xml:space="preserve"> de desempate.</w:t>
      </w:r>
    </w:p>
    <w:p w14:paraId="4B91A95F" w14:textId="77777777" w:rsidR="00506A39" w:rsidRPr="00715CF7" w:rsidRDefault="00506A39" w:rsidP="00B60C82">
      <w:pPr>
        <w:tabs>
          <w:tab w:val="left" w:pos="993"/>
        </w:tabs>
        <w:ind w:left="426"/>
        <w:jc w:val="both"/>
        <w:rPr>
          <w:rFonts w:ascii="Century Gothic" w:eastAsia="Arial" w:hAnsi="Century Gothic" w:cs="Arial"/>
          <w:lang w:val="es-ES"/>
        </w:rPr>
      </w:pPr>
    </w:p>
    <w:p w14:paraId="73892664" w14:textId="199C40AC" w:rsidR="00AE77C8" w:rsidRPr="00715CF7" w:rsidRDefault="00B60C82" w:rsidP="00B60C82">
      <w:pPr>
        <w:ind w:left="426"/>
        <w:jc w:val="both"/>
        <w:rPr>
          <w:rFonts w:ascii="Century Gothic" w:eastAsia="Arial" w:hAnsi="Century Gothic" w:cs="Arial"/>
          <w:lang w:val="es-ES"/>
        </w:rPr>
      </w:pPr>
      <w:r w:rsidRPr="00715CF7">
        <w:rPr>
          <w:rFonts w:ascii="Century Gothic" w:eastAsia="Arial" w:hAnsi="Century Gothic" w:cs="Arial"/>
          <w:lang w:val="es-ES"/>
        </w:rPr>
        <w:t xml:space="preserve">En el caso de existir postulaciones </w:t>
      </w:r>
      <w:r w:rsidR="00064205" w:rsidRPr="00715CF7">
        <w:rPr>
          <w:rFonts w:ascii="Century Gothic" w:eastAsia="Arial" w:hAnsi="Century Gothic" w:cs="Arial"/>
          <w:lang w:val="es-ES"/>
        </w:rPr>
        <w:t>con el mismo puntaje, se priorizará</w:t>
      </w:r>
      <w:r w:rsidR="00CB3AEF" w:rsidRPr="00715CF7">
        <w:rPr>
          <w:rFonts w:ascii="Century Gothic" w:eastAsia="Arial" w:hAnsi="Century Gothic" w:cs="Arial"/>
          <w:lang w:val="es-ES"/>
        </w:rPr>
        <w:t xml:space="preserve"> a unas</w:t>
      </w:r>
      <w:r w:rsidR="00CC2471" w:rsidRPr="00715CF7">
        <w:rPr>
          <w:rFonts w:ascii="Century Gothic" w:eastAsia="Arial" w:hAnsi="Century Gothic" w:cs="Arial"/>
          <w:lang w:val="es-ES"/>
        </w:rPr>
        <w:t xml:space="preserve"> sobre otr</w:t>
      </w:r>
      <w:r w:rsidR="00CB3AEF" w:rsidRPr="00715CF7">
        <w:rPr>
          <w:rFonts w:ascii="Century Gothic" w:eastAsia="Arial" w:hAnsi="Century Gothic" w:cs="Arial"/>
          <w:lang w:val="es-ES"/>
        </w:rPr>
        <w:t>a</w:t>
      </w:r>
      <w:r w:rsidR="00CC2471" w:rsidRPr="00715CF7">
        <w:rPr>
          <w:rFonts w:ascii="Century Gothic" w:eastAsia="Arial" w:hAnsi="Century Gothic" w:cs="Arial"/>
          <w:lang w:val="es-ES"/>
        </w:rPr>
        <w:t>s en la medida que cumplan con uno o más de los siguientes requisitos:</w:t>
      </w:r>
      <w:r w:rsidR="00096998" w:rsidRPr="00715CF7">
        <w:rPr>
          <w:rFonts w:ascii="Century Gothic" w:eastAsia="Arial" w:hAnsi="Century Gothic" w:cs="Arial"/>
          <w:lang w:val="es-ES"/>
        </w:rPr>
        <w:tab/>
      </w:r>
      <w:r w:rsidR="00AE77C8" w:rsidRPr="00715CF7">
        <w:rPr>
          <w:rFonts w:ascii="Century Gothic" w:eastAsia="Arial" w:hAnsi="Century Gothic" w:cs="Arial"/>
          <w:lang w:val="es-ES"/>
        </w:rPr>
        <w:tab/>
      </w:r>
    </w:p>
    <w:p w14:paraId="1A06DD67" w14:textId="77777777" w:rsidR="00096998" w:rsidRPr="00715CF7" w:rsidRDefault="00096998" w:rsidP="0007614E">
      <w:pPr>
        <w:tabs>
          <w:tab w:val="left" w:pos="993"/>
        </w:tabs>
        <w:jc w:val="both"/>
        <w:rPr>
          <w:rFonts w:ascii="Century Gothic" w:eastAsia="Arial" w:hAnsi="Century Gothic" w:cs="Arial"/>
          <w:lang w:val="es-ES"/>
        </w:rPr>
      </w:pPr>
    </w:p>
    <w:p w14:paraId="473D0FB4" w14:textId="0E1B86FA" w:rsidR="00506A39" w:rsidRPr="00715CF7" w:rsidRDefault="007D6C0A" w:rsidP="00096998">
      <w:pPr>
        <w:pStyle w:val="Prrafodelista"/>
        <w:numPr>
          <w:ilvl w:val="0"/>
          <w:numId w:val="48"/>
        </w:numPr>
        <w:tabs>
          <w:tab w:val="left" w:pos="993"/>
        </w:tabs>
        <w:ind w:hanging="11"/>
        <w:jc w:val="both"/>
        <w:rPr>
          <w:rFonts w:ascii="Century Gothic" w:eastAsia="Arial" w:hAnsi="Century Gothic" w:cs="Arial"/>
          <w:lang w:val="es-ES"/>
        </w:rPr>
      </w:pPr>
      <w:r w:rsidRPr="00715CF7">
        <w:rPr>
          <w:rFonts w:ascii="Century Gothic" w:eastAsia="Arial" w:hAnsi="Century Gothic" w:cs="Arial"/>
          <w:lang w:val="es-ES"/>
        </w:rPr>
        <w:t xml:space="preserve">Profesionales </w:t>
      </w:r>
      <w:r w:rsidR="004B4DFC" w:rsidRPr="00715CF7">
        <w:rPr>
          <w:rFonts w:ascii="Century Gothic" w:eastAsia="Arial" w:hAnsi="Century Gothic" w:cs="Arial"/>
          <w:lang w:val="es-ES"/>
        </w:rPr>
        <w:t xml:space="preserve">con especializaciones </w:t>
      </w:r>
      <w:r w:rsidR="000642D3" w:rsidRPr="00715CF7">
        <w:rPr>
          <w:rFonts w:ascii="Century Gothic" w:eastAsia="Arial" w:hAnsi="Century Gothic" w:cs="Arial"/>
          <w:lang w:val="es-ES"/>
        </w:rPr>
        <w:t>adicionales</w:t>
      </w:r>
      <w:r w:rsidR="19AE0D75" w:rsidRPr="00715CF7">
        <w:rPr>
          <w:rFonts w:ascii="Century Gothic" w:eastAsia="Arial" w:hAnsi="Century Gothic" w:cs="Arial"/>
          <w:lang w:val="es-ES"/>
        </w:rPr>
        <w:t xml:space="preserve"> comprobables</w:t>
      </w:r>
      <w:r w:rsidR="000642D3" w:rsidRPr="00715CF7">
        <w:rPr>
          <w:rFonts w:ascii="Century Gothic" w:eastAsia="Arial" w:hAnsi="Century Gothic" w:cs="Arial"/>
          <w:lang w:val="es-ES"/>
        </w:rPr>
        <w:t xml:space="preserve"> relacionadas con la inclusión educativa de estudiantes con necesidades educativas permanentes. </w:t>
      </w:r>
    </w:p>
    <w:p w14:paraId="27F01AA8" w14:textId="77777777" w:rsidR="00655D5E" w:rsidRPr="00715CF7" w:rsidRDefault="00655D5E" w:rsidP="00096998">
      <w:pPr>
        <w:tabs>
          <w:tab w:val="left" w:pos="993"/>
        </w:tabs>
        <w:ind w:hanging="11"/>
        <w:jc w:val="both"/>
        <w:rPr>
          <w:rFonts w:ascii="Century Gothic" w:eastAsia="Arial" w:hAnsi="Century Gothic" w:cs="Arial"/>
          <w:sz w:val="22"/>
          <w:szCs w:val="22"/>
          <w:lang w:val="es-ES"/>
        </w:rPr>
      </w:pPr>
    </w:p>
    <w:p w14:paraId="202045A1" w14:textId="39893EC9" w:rsidR="00655D5E" w:rsidRPr="00715CF7" w:rsidRDefault="00655D5E" w:rsidP="00096998">
      <w:pPr>
        <w:pStyle w:val="Prrafodelista"/>
        <w:numPr>
          <w:ilvl w:val="0"/>
          <w:numId w:val="48"/>
        </w:numPr>
        <w:tabs>
          <w:tab w:val="left" w:pos="993"/>
        </w:tabs>
        <w:ind w:hanging="11"/>
        <w:jc w:val="both"/>
        <w:rPr>
          <w:rFonts w:ascii="Century Gothic" w:eastAsia="Arial" w:hAnsi="Century Gothic" w:cs="Arial"/>
          <w:lang w:val="es-ES"/>
        </w:rPr>
      </w:pPr>
      <w:r w:rsidRPr="00715CF7">
        <w:rPr>
          <w:rFonts w:ascii="Century Gothic" w:eastAsia="Arial" w:hAnsi="Century Gothic" w:cs="Arial"/>
          <w:lang w:val="es-ES"/>
        </w:rPr>
        <w:t>Profesionales con evaluación docente</w:t>
      </w:r>
      <w:r w:rsidR="00C63092" w:rsidRPr="00715CF7">
        <w:rPr>
          <w:rFonts w:ascii="Century Gothic" w:eastAsia="Arial" w:hAnsi="Century Gothic" w:cs="Arial"/>
          <w:lang w:val="es-ES"/>
        </w:rPr>
        <w:t xml:space="preserve"> en calificación</w:t>
      </w:r>
      <w:r w:rsidR="00D46B64" w:rsidRPr="00715CF7">
        <w:rPr>
          <w:rFonts w:ascii="Century Gothic" w:eastAsia="Arial" w:hAnsi="Century Gothic" w:cs="Arial"/>
          <w:lang w:val="es-ES"/>
        </w:rPr>
        <w:t xml:space="preserve"> avanzado, </w:t>
      </w:r>
      <w:r w:rsidR="00C63092" w:rsidRPr="00715CF7">
        <w:rPr>
          <w:rFonts w:ascii="Century Gothic" w:eastAsia="Arial" w:hAnsi="Century Gothic" w:cs="Arial"/>
          <w:lang w:val="es-ES"/>
        </w:rPr>
        <w:t>experto I o experto II</w:t>
      </w:r>
      <w:r w:rsidR="0007614E" w:rsidRPr="00715CF7">
        <w:rPr>
          <w:rFonts w:ascii="Century Gothic" w:eastAsia="Arial" w:hAnsi="Century Gothic" w:cs="Arial"/>
          <w:lang w:val="es-ES"/>
        </w:rPr>
        <w:t>.</w:t>
      </w:r>
      <w:r w:rsidR="00C63092" w:rsidRPr="00715CF7">
        <w:rPr>
          <w:rFonts w:ascii="Century Gothic" w:eastAsia="Arial" w:hAnsi="Century Gothic" w:cs="Arial"/>
          <w:lang w:val="es-ES"/>
        </w:rPr>
        <w:t xml:space="preserve"> </w:t>
      </w:r>
    </w:p>
    <w:p w14:paraId="5450EC42" w14:textId="77777777" w:rsidR="0007614E" w:rsidRPr="00715CF7" w:rsidRDefault="0007614E" w:rsidP="00096998">
      <w:pPr>
        <w:pStyle w:val="Prrafodelista"/>
        <w:ind w:hanging="11"/>
        <w:rPr>
          <w:rFonts w:ascii="Century Gothic" w:eastAsia="Arial" w:hAnsi="Century Gothic" w:cs="Arial"/>
          <w:lang w:val="es-ES"/>
        </w:rPr>
      </w:pPr>
    </w:p>
    <w:p w14:paraId="338A1B95" w14:textId="7ECFDDFE" w:rsidR="0007614E" w:rsidRPr="00715CF7" w:rsidRDefault="0007614E" w:rsidP="00096998">
      <w:pPr>
        <w:pStyle w:val="Prrafodelista"/>
        <w:numPr>
          <w:ilvl w:val="0"/>
          <w:numId w:val="48"/>
        </w:numPr>
        <w:tabs>
          <w:tab w:val="left" w:pos="993"/>
        </w:tabs>
        <w:ind w:hanging="11"/>
        <w:jc w:val="both"/>
        <w:rPr>
          <w:rFonts w:ascii="Century Gothic" w:eastAsia="Arial" w:hAnsi="Century Gothic" w:cs="Arial"/>
          <w:lang w:val="es-ES"/>
        </w:rPr>
      </w:pPr>
      <w:r w:rsidRPr="00715CF7">
        <w:rPr>
          <w:rFonts w:ascii="Century Gothic" w:eastAsia="Arial" w:hAnsi="Century Gothic" w:cs="Arial"/>
          <w:lang w:val="es-ES"/>
        </w:rPr>
        <w:t>Profesionales con discapacidad visual (con credencial de discapacidad).</w:t>
      </w:r>
    </w:p>
    <w:p w14:paraId="163AAD26" w14:textId="77777777" w:rsidR="000642D3" w:rsidRPr="00715CF7" w:rsidRDefault="000642D3" w:rsidP="00506A39">
      <w:pPr>
        <w:tabs>
          <w:tab w:val="left" w:pos="993"/>
        </w:tabs>
        <w:jc w:val="both"/>
        <w:rPr>
          <w:rFonts w:ascii="Century Gothic" w:eastAsia="Arial" w:hAnsi="Century Gothic" w:cs="Arial"/>
          <w:sz w:val="22"/>
          <w:szCs w:val="22"/>
          <w:lang w:val="es-ES"/>
        </w:rPr>
      </w:pPr>
    </w:p>
    <w:p w14:paraId="291561E1" w14:textId="77777777" w:rsidR="004F66FE" w:rsidRPr="00715CF7" w:rsidRDefault="004F66FE" w:rsidP="00CF37A3">
      <w:pPr>
        <w:pStyle w:val="Prrafodelista"/>
        <w:tabs>
          <w:tab w:val="left" w:pos="993"/>
        </w:tabs>
        <w:ind w:left="786"/>
        <w:jc w:val="both"/>
        <w:rPr>
          <w:rFonts w:ascii="Century Gothic" w:eastAsia="Arial" w:hAnsi="Century Gothic" w:cs="Arial"/>
          <w:color w:val="auto"/>
          <w:lang w:val="es-ES"/>
        </w:rPr>
      </w:pPr>
    </w:p>
    <w:p w14:paraId="7EECAD70" w14:textId="2B913FE7" w:rsidR="00D55682" w:rsidRPr="00715CF7" w:rsidRDefault="7FAD83BD" w:rsidP="00CF37A3">
      <w:pPr>
        <w:tabs>
          <w:tab w:val="left" w:pos="993"/>
        </w:tabs>
        <w:jc w:val="both"/>
        <w:rPr>
          <w:rFonts w:ascii="Century Gothic" w:eastAsia="Verdana" w:hAnsi="Century Gothic" w:cs="Verdana"/>
          <w:b/>
          <w:bCs/>
          <w:sz w:val="22"/>
          <w:szCs w:val="22"/>
          <w:bdr w:val="none" w:sz="0" w:space="0" w:color="auto"/>
        </w:rPr>
      </w:pPr>
      <w:r w:rsidRPr="00715CF7">
        <w:rPr>
          <w:rFonts w:ascii="Century Gothic" w:eastAsia="Verdana" w:hAnsi="Century Gothic" w:cs="Verdana"/>
          <w:b/>
          <w:bCs/>
          <w:sz w:val="22"/>
          <w:szCs w:val="22"/>
        </w:rPr>
        <w:t xml:space="preserve">6.4 </w:t>
      </w:r>
      <w:r w:rsidR="00D55682" w:rsidRPr="00715CF7">
        <w:rPr>
          <w:rFonts w:ascii="Century Gothic" w:eastAsia="Verdana" w:hAnsi="Century Gothic" w:cs="Verdana"/>
          <w:b/>
          <w:bCs/>
          <w:sz w:val="22"/>
          <w:szCs w:val="22"/>
          <w:bdr w:val="none" w:sz="0" w:space="0" w:color="auto"/>
        </w:rPr>
        <w:t xml:space="preserve">Acta de </w:t>
      </w:r>
      <w:r w:rsidR="002D489E" w:rsidRPr="00715CF7">
        <w:rPr>
          <w:rFonts w:ascii="Century Gothic" w:eastAsia="Verdana" w:hAnsi="Century Gothic" w:cs="Verdana"/>
          <w:b/>
          <w:bCs/>
          <w:sz w:val="22"/>
          <w:szCs w:val="22"/>
          <w:bdr w:val="none" w:sz="0" w:space="0" w:color="auto"/>
        </w:rPr>
        <w:t>Adjudicación</w:t>
      </w:r>
    </w:p>
    <w:p w14:paraId="40BDDCDB" w14:textId="3F4B3FAD" w:rsidR="00D55682" w:rsidRPr="00715CF7" w:rsidRDefault="00D55682" w:rsidP="00CF37A3">
      <w:pPr>
        <w:tabs>
          <w:tab w:val="left" w:pos="993"/>
        </w:tabs>
        <w:ind w:left="426"/>
        <w:jc w:val="both"/>
        <w:rPr>
          <w:rFonts w:ascii="Century Gothic" w:eastAsia="Verdana" w:hAnsi="Century Gothic" w:cs="Verdana"/>
          <w:b/>
          <w:sz w:val="22"/>
          <w:szCs w:val="22"/>
          <w:bdr w:val="none" w:sz="0" w:space="0" w:color="auto"/>
        </w:rPr>
      </w:pPr>
    </w:p>
    <w:p w14:paraId="7043987D" w14:textId="2C762C45" w:rsidR="00D55682" w:rsidRPr="00715CF7" w:rsidRDefault="00D55682" w:rsidP="00CF37A3">
      <w:pPr>
        <w:tabs>
          <w:tab w:val="left" w:pos="993"/>
        </w:tabs>
        <w:ind w:left="426"/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</w:pP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>Vencido el</w:t>
      </w:r>
      <w:r w:rsidR="00027255" w:rsidRPr="00715CF7">
        <w:rPr>
          <w:rFonts w:ascii="Century Gothic" w:eastAsia="Verdana" w:hAnsi="Century Gothic" w:cs="Verdana"/>
          <w:sz w:val="22"/>
          <w:szCs w:val="22"/>
        </w:rPr>
        <w:t xml:space="preserve"> </w:t>
      </w: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 xml:space="preserve">plazo establecido en </w:t>
      </w:r>
      <w:r w:rsidR="236EF3AD" w:rsidRPr="00715CF7">
        <w:rPr>
          <w:rFonts w:ascii="Century Gothic" w:eastAsia="Verdana" w:hAnsi="Century Gothic" w:cs="Verdana"/>
          <w:sz w:val="22"/>
          <w:szCs w:val="22"/>
        </w:rPr>
        <w:t xml:space="preserve">el </w:t>
      </w: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>numeral anterior</w:t>
      </w:r>
      <w:r w:rsidR="00027255" w:rsidRPr="00715CF7">
        <w:rPr>
          <w:rFonts w:ascii="Century Gothic" w:eastAsia="Verdana" w:hAnsi="Century Gothic" w:cs="Verdana"/>
          <w:sz w:val="22"/>
          <w:szCs w:val="22"/>
        </w:rPr>
        <w:t xml:space="preserve">, </w:t>
      </w: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 xml:space="preserve">la </w:t>
      </w:r>
      <w:r w:rsidRPr="00715CF7">
        <w:rPr>
          <w:rFonts w:ascii="Century Gothic" w:eastAsia="Verdana" w:hAnsi="Century Gothic" w:cs="Verdana"/>
          <w:b/>
          <w:bCs/>
          <w:sz w:val="22"/>
          <w:szCs w:val="22"/>
          <w:bdr w:val="none" w:sz="0" w:space="0" w:color="auto"/>
        </w:rPr>
        <w:t>Comisión</w:t>
      </w:r>
      <w:r w:rsidR="00C57ED0" w:rsidRPr="00715CF7">
        <w:rPr>
          <w:rFonts w:ascii="Century Gothic" w:eastAsia="Verdana" w:hAnsi="Century Gothic" w:cs="Verdana"/>
          <w:b/>
          <w:bCs/>
          <w:sz w:val="22"/>
          <w:szCs w:val="22"/>
          <w:bdr w:val="none" w:sz="0" w:space="0" w:color="auto"/>
        </w:rPr>
        <w:t xml:space="preserve"> </w:t>
      </w: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 xml:space="preserve">procederá a efectuar </w:t>
      </w:r>
      <w:r w:rsidR="005146A3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>el</w:t>
      </w: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 xml:space="preserve"> </w:t>
      </w:r>
      <w:r w:rsidRPr="00715CF7">
        <w:rPr>
          <w:rFonts w:ascii="Century Gothic" w:eastAsia="Verdana" w:hAnsi="Century Gothic" w:cs="Verdana"/>
          <w:b/>
          <w:bCs/>
          <w:sz w:val="22"/>
          <w:szCs w:val="22"/>
          <w:bdr w:val="none" w:sz="0" w:space="0" w:color="auto"/>
        </w:rPr>
        <w:t>Acta de A</w:t>
      </w:r>
      <w:r w:rsidR="0D3B9BA0" w:rsidRPr="00715CF7" w:rsidDel="00D712CA">
        <w:rPr>
          <w:rFonts w:ascii="Century Gothic" w:eastAsia="Verdana" w:hAnsi="Century Gothic" w:cs="Verdana"/>
          <w:b/>
          <w:bCs/>
          <w:sz w:val="22"/>
          <w:szCs w:val="22"/>
          <w:bdr w:val="none" w:sz="0" w:space="0" w:color="auto"/>
        </w:rPr>
        <w:t>djudicación</w:t>
      </w: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 xml:space="preserve">, la cual será publicada en el sitio web </w:t>
      </w:r>
      <w:r w:rsidR="0E70A9AC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>especial.mineduc.cl</w:t>
      </w:r>
      <w:r w:rsidRPr="00715CF7">
        <w:rPr>
          <w:rFonts w:ascii="Century Gothic" w:eastAsia="Verdana" w:hAnsi="Century Gothic" w:cs="Verdana"/>
          <w:sz w:val="22"/>
          <w:szCs w:val="22"/>
          <w:lang w:eastAsia="es-ES"/>
        </w:rPr>
        <w:t xml:space="preserve">, dentro del plazo de cinco (5) días hábiles contados desde el término del plazo previsto en el numeral </w:t>
      </w:r>
      <w:r w:rsidR="5152C0ED" w:rsidRPr="00715CF7">
        <w:rPr>
          <w:rFonts w:ascii="Century Gothic" w:eastAsia="Verdana" w:hAnsi="Century Gothic" w:cs="Verdana"/>
          <w:sz w:val="22"/>
          <w:szCs w:val="22"/>
          <w:lang w:eastAsia="es-ES"/>
        </w:rPr>
        <w:t>6</w:t>
      </w:r>
      <w:r w:rsidRPr="00715CF7">
        <w:rPr>
          <w:rFonts w:ascii="Century Gothic" w:eastAsia="Verdana" w:hAnsi="Century Gothic" w:cs="Verdana"/>
          <w:sz w:val="22"/>
          <w:szCs w:val="22"/>
          <w:lang w:eastAsia="es-ES"/>
        </w:rPr>
        <w:t>.</w:t>
      </w:r>
      <w:r w:rsidR="590418C2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2</w:t>
      </w:r>
      <w:r w:rsidR="00732DBE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.</w:t>
      </w:r>
    </w:p>
    <w:p w14:paraId="1E8A25A5" w14:textId="77777777" w:rsidR="00D237CC" w:rsidRPr="00715CF7" w:rsidRDefault="00D237CC" w:rsidP="00CF37A3">
      <w:pPr>
        <w:tabs>
          <w:tab w:val="left" w:pos="993"/>
        </w:tabs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</w:pPr>
    </w:p>
    <w:p w14:paraId="4A159F48" w14:textId="77777777" w:rsidR="00D006CE" w:rsidRPr="00715CF7" w:rsidRDefault="00D006CE" w:rsidP="00CF37A3">
      <w:pPr>
        <w:tabs>
          <w:tab w:val="left" w:pos="993"/>
        </w:tabs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</w:pPr>
    </w:p>
    <w:p w14:paraId="35E89602" w14:textId="35DCE179" w:rsidR="00D237CC" w:rsidRPr="00715CF7" w:rsidRDefault="00D237CC" w:rsidP="00CF37A3">
      <w:pPr>
        <w:jc w:val="both"/>
        <w:rPr>
          <w:rFonts w:ascii="Century Gothic" w:eastAsia="Verdana" w:hAnsi="Century Gothic" w:cs="Verdana"/>
          <w:b/>
          <w:bCs/>
          <w:sz w:val="22"/>
          <w:szCs w:val="22"/>
        </w:rPr>
      </w:pPr>
      <w:r w:rsidRPr="00715CF7">
        <w:rPr>
          <w:rFonts w:ascii="Century Gothic" w:eastAsia="Verdana" w:hAnsi="Century Gothic" w:cs="Verdana"/>
          <w:b/>
          <w:bCs/>
          <w:sz w:val="22"/>
          <w:szCs w:val="22"/>
          <w:bdr w:val="none" w:sz="0" w:space="0" w:color="auto"/>
          <w:lang w:eastAsia="es-ES"/>
        </w:rPr>
        <w:t>6.5 C</w:t>
      </w:r>
      <w:r w:rsidRPr="00715CF7">
        <w:rPr>
          <w:rFonts w:ascii="Century Gothic" w:eastAsia="Verdana" w:hAnsi="Century Gothic" w:cs="Verdana"/>
          <w:b/>
          <w:bCs/>
          <w:sz w:val="22"/>
          <w:szCs w:val="22"/>
        </w:rPr>
        <w:t xml:space="preserve">ronograma de la convocatoria </w:t>
      </w:r>
    </w:p>
    <w:p w14:paraId="36CF8E50" w14:textId="77777777" w:rsidR="00D237CC" w:rsidRPr="00715CF7" w:rsidRDefault="00D237CC" w:rsidP="00CF37A3">
      <w:pPr>
        <w:jc w:val="both"/>
        <w:rPr>
          <w:rFonts w:ascii="Century Gothic" w:eastAsia="Verdana" w:hAnsi="Century Gothic" w:cs="Verdana"/>
          <w:sz w:val="22"/>
          <w:szCs w:val="22"/>
        </w:rPr>
      </w:pPr>
    </w:p>
    <w:p w14:paraId="539366C2" w14:textId="77777777" w:rsidR="00D237CC" w:rsidRPr="00715CF7" w:rsidRDefault="00D237CC" w:rsidP="00CF37A3">
      <w:pPr>
        <w:jc w:val="both"/>
        <w:rPr>
          <w:rFonts w:ascii="Century Gothic" w:eastAsia="Verdana" w:hAnsi="Century Gothic" w:cs="Verdana"/>
          <w:sz w:val="22"/>
          <w:szCs w:val="22"/>
        </w:rPr>
      </w:pPr>
      <w:r w:rsidRPr="00715CF7">
        <w:rPr>
          <w:rFonts w:ascii="Century Gothic" w:eastAsia="Verdana" w:hAnsi="Century Gothic" w:cs="Verdana"/>
          <w:sz w:val="22"/>
          <w:szCs w:val="22"/>
        </w:rPr>
        <w:t xml:space="preserve">A partir de la publicación de las presentes bases. </w:t>
      </w:r>
    </w:p>
    <w:p w14:paraId="58D9F631" w14:textId="77777777" w:rsidR="00D237CC" w:rsidRPr="00715CF7" w:rsidRDefault="00D237CC" w:rsidP="00CF37A3">
      <w:pPr>
        <w:jc w:val="both"/>
        <w:rPr>
          <w:rFonts w:ascii="Century Gothic" w:eastAsia="Verdana" w:hAnsi="Century Gothic" w:cs="Verdana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237CC" w:rsidRPr="00715CF7" w14:paraId="455C2C08" w14:textId="77777777" w:rsidTr="555E8A2F">
        <w:tc>
          <w:tcPr>
            <w:tcW w:w="4414" w:type="dxa"/>
          </w:tcPr>
          <w:p w14:paraId="3CC6AE36" w14:textId="77777777" w:rsidR="00D237CC" w:rsidRPr="00715CF7" w:rsidRDefault="00D237CC" w:rsidP="00CF37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entury Gothic" w:eastAsia="Verdana" w:hAnsi="Century Gothic" w:cs="Verdana"/>
                <w:b/>
                <w:bCs/>
                <w:sz w:val="22"/>
                <w:szCs w:val="22"/>
              </w:rPr>
            </w:pPr>
            <w:r w:rsidRPr="00715CF7">
              <w:rPr>
                <w:rFonts w:ascii="Century Gothic" w:eastAsia="Verdana" w:hAnsi="Century Gothic" w:cs="Verdana"/>
                <w:b/>
                <w:bCs/>
                <w:sz w:val="22"/>
                <w:szCs w:val="22"/>
              </w:rPr>
              <w:t xml:space="preserve">Acción </w:t>
            </w:r>
          </w:p>
        </w:tc>
        <w:tc>
          <w:tcPr>
            <w:tcW w:w="4414" w:type="dxa"/>
          </w:tcPr>
          <w:p w14:paraId="2D16237D" w14:textId="77777777" w:rsidR="00D237CC" w:rsidRPr="00715CF7" w:rsidRDefault="00D237CC" w:rsidP="00CF37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entury Gothic" w:eastAsia="Verdana" w:hAnsi="Century Gothic" w:cs="Verdana"/>
                <w:b/>
                <w:bCs/>
                <w:sz w:val="22"/>
                <w:szCs w:val="22"/>
              </w:rPr>
            </w:pPr>
            <w:r w:rsidRPr="00715CF7">
              <w:rPr>
                <w:rFonts w:ascii="Century Gothic" w:eastAsia="Verdana" w:hAnsi="Century Gothic" w:cs="Verdana"/>
                <w:b/>
                <w:bCs/>
                <w:sz w:val="22"/>
                <w:szCs w:val="22"/>
              </w:rPr>
              <w:t xml:space="preserve">Plazos </w:t>
            </w:r>
          </w:p>
        </w:tc>
      </w:tr>
      <w:tr w:rsidR="00D237CC" w:rsidRPr="00715CF7" w14:paraId="1B1E01BD" w14:textId="77777777" w:rsidTr="555E8A2F">
        <w:tc>
          <w:tcPr>
            <w:tcW w:w="4414" w:type="dxa"/>
          </w:tcPr>
          <w:p w14:paraId="7C11FC87" w14:textId="108E0119" w:rsidR="00D237CC" w:rsidRPr="00715CF7" w:rsidRDefault="00A904A2" w:rsidP="00CF37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entury Gothic" w:eastAsia="Verdana" w:hAnsi="Century Gothic" w:cs="Verdana"/>
                <w:sz w:val="22"/>
                <w:szCs w:val="22"/>
              </w:rPr>
            </w:pPr>
            <w:r w:rsidRPr="00715CF7">
              <w:rPr>
                <w:rFonts w:ascii="Century Gothic" w:eastAsia="Verdana" w:hAnsi="Century Gothic" w:cs="Verdana"/>
                <w:sz w:val="22"/>
                <w:szCs w:val="22"/>
              </w:rPr>
              <w:t>Recepción de p</w:t>
            </w:r>
            <w:r w:rsidR="00D237CC" w:rsidRPr="00715CF7">
              <w:rPr>
                <w:rFonts w:ascii="Century Gothic" w:eastAsia="Verdana" w:hAnsi="Century Gothic" w:cs="Verdana"/>
                <w:sz w:val="22"/>
                <w:szCs w:val="22"/>
              </w:rPr>
              <w:t>ostulaciones</w:t>
            </w:r>
            <w:r w:rsidR="002B0A99" w:rsidRPr="00715CF7">
              <w:rPr>
                <w:rFonts w:ascii="Century Gothic" w:eastAsia="Verdana" w:hAnsi="Century Gothic" w:cs="Verdana"/>
                <w:sz w:val="22"/>
                <w:szCs w:val="22"/>
              </w:rPr>
              <w:t>.</w:t>
            </w:r>
            <w:r w:rsidR="00D237CC" w:rsidRPr="00715CF7">
              <w:rPr>
                <w:rFonts w:ascii="Century Gothic" w:eastAsia="Verdana" w:hAnsi="Century Gothic" w:cs="Verdana"/>
                <w:sz w:val="22"/>
                <w:szCs w:val="22"/>
              </w:rPr>
              <w:t xml:space="preserve"> </w:t>
            </w:r>
          </w:p>
        </w:tc>
        <w:tc>
          <w:tcPr>
            <w:tcW w:w="4414" w:type="dxa"/>
          </w:tcPr>
          <w:p w14:paraId="5911CE23" w14:textId="7D6B5C05" w:rsidR="00D237CC" w:rsidRPr="00715CF7" w:rsidRDefault="0064763A" w:rsidP="00CF37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entury Gothic" w:eastAsia="Verdana" w:hAnsi="Century Gothic" w:cs="Verdana"/>
                <w:sz w:val="22"/>
                <w:szCs w:val="22"/>
              </w:rPr>
            </w:pPr>
            <w:r w:rsidRPr="00715CF7">
              <w:rPr>
                <w:rFonts w:ascii="Century Gothic" w:eastAsia="Verdana" w:hAnsi="Century Gothic" w:cs="Verdana"/>
                <w:sz w:val="22"/>
                <w:szCs w:val="22"/>
              </w:rPr>
              <w:t xml:space="preserve">Dentro de </w:t>
            </w:r>
            <w:r w:rsidR="00D237CC" w:rsidRPr="00715CF7">
              <w:rPr>
                <w:rFonts w:ascii="Century Gothic" w:eastAsia="Verdana" w:hAnsi="Century Gothic" w:cs="Verdana"/>
                <w:sz w:val="22"/>
                <w:szCs w:val="22"/>
              </w:rPr>
              <w:t xml:space="preserve">30 días corridos desde la publicación de las presentes bases. </w:t>
            </w:r>
          </w:p>
        </w:tc>
      </w:tr>
      <w:tr w:rsidR="00D237CC" w:rsidRPr="00715CF7" w14:paraId="537C0848" w14:textId="77777777" w:rsidTr="555E8A2F">
        <w:tc>
          <w:tcPr>
            <w:tcW w:w="4414" w:type="dxa"/>
          </w:tcPr>
          <w:p w14:paraId="69356E26" w14:textId="7351678F" w:rsidR="00D237CC" w:rsidRPr="00715CF7" w:rsidRDefault="002A3C1B" w:rsidP="00CF37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entury Gothic" w:eastAsia="Verdana" w:hAnsi="Century Gothic" w:cs="Verdana"/>
                <w:sz w:val="22"/>
                <w:szCs w:val="22"/>
              </w:rPr>
            </w:pPr>
            <w:r w:rsidRPr="00715CF7">
              <w:rPr>
                <w:rFonts w:ascii="Century Gothic" w:eastAsia="Verdana" w:hAnsi="Century Gothic" w:cs="Verdana"/>
                <w:sz w:val="22"/>
                <w:szCs w:val="22"/>
              </w:rPr>
              <w:t>Publicación 1°</w:t>
            </w:r>
            <w:r w:rsidR="00530721" w:rsidRPr="00715CF7">
              <w:rPr>
                <w:rFonts w:ascii="Century Gothic" w:eastAsia="Verdana" w:hAnsi="Century Gothic" w:cs="Verdana"/>
                <w:sz w:val="22"/>
                <w:szCs w:val="22"/>
              </w:rPr>
              <w:t xml:space="preserve"> </w:t>
            </w:r>
            <w:r w:rsidRPr="00715CF7">
              <w:rPr>
                <w:rFonts w:ascii="Century Gothic" w:eastAsia="Verdana" w:hAnsi="Century Gothic" w:cs="Verdana"/>
                <w:sz w:val="22"/>
                <w:szCs w:val="22"/>
              </w:rPr>
              <w:t xml:space="preserve">acta de admisibilidad. </w:t>
            </w:r>
          </w:p>
        </w:tc>
        <w:tc>
          <w:tcPr>
            <w:tcW w:w="4414" w:type="dxa"/>
          </w:tcPr>
          <w:p w14:paraId="41CF9460" w14:textId="41BE1DA0" w:rsidR="00D237CC" w:rsidRPr="00715CF7" w:rsidRDefault="00B957D4" w:rsidP="00CF37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entury Gothic" w:eastAsia="Verdana" w:hAnsi="Century Gothic" w:cs="Verdana"/>
                <w:sz w:val="22"/>
                <w:szCs w:val="22"/>
              </w:rPr>
            </w:pPr>
            <w:r w:rsidRPr="00715CF7">
              <w:rPr>
                <w:rFonts w:ascii="Century Gothic" w:eastAsia="Verdana" w:hAnsi="Century Gothic" w:cs="Verdana"/>
                <w:sz w:val="22"/>
                <w:szCs w:val="22"/>
              </w:rPr>
              <w:t xml:space="preserve">Dentro de </w:t>
            </w:r>
            <w:r w:rsidR="00301D72" w:rsidRPr="00715CF7">
              <w:rPr>
                <w:rFonts w:ascii="Century Gothic" w:eastAsia="Verdana" w:hAnsi="Century Gothic" w:cs="Verdana"/>
                <w:sz w:val="22"/>
                <w:szCs w:val="22"/>
              </w:rPr>
              <w:t>2</w:t>
            </w:r>
            <w:r w:rsidR="00D237CC" w:rsidRPr="00715CF7">
              <w:rPr>
                <w:rFonts w:ascii="Century Gothic" w:eastAsia="Verdana" w:hAnsi="Century Gothic" w:cs="Verdana"/>
                <w:sz w:val="22"/>
                <w:szCs w:val="22"/>
              </w:rPr>
              <w:t xml:space="preserve">0 días corridos desde </w:t>
            </w:r>
            <w:r w:rsidR="00301D72" w:rsidRPr="00715CF7">
              <w:rPr>
                <w:rFonts w:ascii="Century Gothic" w:eastAsia="Verdana" w:hAnsi="Century Gothic" w:cs="Verdana"/>
                <w:sz w:val="22"/>
                <w:szCs w:val="22"/>
              </w:rPr>
              <w:t xml:space="preserve">el cierre </w:t>
            </w:r>
            <w:r w:rsidR="00051687" w:rsidRPr="00715CF7">
              <w:rPr>
                <w:rFonts w:ascii="Century Gothic" w:eastAsia="Verdana" w:hAnsi="Century Gothic" w:cs="Verdana"/>
                <w:sz w:val="22"/>
                <w:szCs w:val="22"/>
              </w:rPr>
              <w:t>de</w:t>
            </w:r>
            <w:r w:rsidR="009C6F4D" w:rsidRPr="00715CF7">
              <w:rPr>
                <w:rFonts w:ascii="Century Gothic" w:eastAsia="Verdana" w:hAnsi="Century Gothic" w:cs="Verdana"/>
                <w:sz w:val="22"/>
                <w:szCs w:val="22"/>
              </w:rPr>
              <w:t xml:space="preserve"> la</w:t>
            </w:r>
            <w:r w:rsidR="00051687" w:rsidRPr="00715CF7">
              <w:rPr>
                <w:rFonts w:ascii="Century Gothic" w:eastAsia="Verdana" w:hAnsi="Century Gothic" w:cs="Verdana"/>
                <w:sz w:val="22"/>
                <w:szCs w:val="22"/>
              </w:rPr>
              <w:t xml:space="preserve"> recepción de postulaciones</w:t>
            </w:r>
            <w:r w:rsidR="00D237CC" w:rsidRPr="00715CF7">
              <w:rPr>
                <w:rFonts w:ascii="Century Gothic" w:eastAsia="Verdana" w:hAnsi="Century Gothic" w:cs="Verdana"/>
                <w:sz w:val="22"/>
                <w:szCs w:val="22"/>
              </w:rPr>
              <w:t>.</w:t>
            </w:r>
          </w:p>
        </w:tc>
      </w:tr>
      <w:tr w:rsidR="00D237CC" w:rsidRPr="00715CF7" w14:paraId="5018DBA7" w14:textId="77777777" w:rsidTr="555E8A2F">
        <w:tc>
          <w:tcPr>
            <w:tcW w:w="4414" w:type="dxa"/>
          </w:tcPr>
          <w:p w14:paraId="58569117" w14:textId="37E987A8" w:rsidR="002A3C1B" w:rsidRPr="00715CF7" w:rsidRDefault="002A3C1B" w:rsidP="00CF37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entury Gothic" w:eastAsia="Verdana" w:hAnsi="Century Gothic" w:cs="Verdana"/>
                <w:sz w:val="22"/>
                <w:szCs w:val="22"/>
              </w:rPr>
            </w:pPr>
            <w:r w:rsidRPr="00715CF7">
              <w:rPr>
                <w:rFonts w:ascii="Century Gothic" w:eastAsia="Verdana" w:hAnsi="Century Gothic" w:cs="Verdana"/>
                <w:sz w:val="22"/>
                <w:szCs w:val="22"/>
              </w:rPr>
              <w:t>Re</w:t>
            </w:r>
            <w:r w:rsidR="00BB71ED" w:rsidRPr="00715CF7">
              <w:rPr>
                <w:rFonts w:ascii="Century Gothic" w:eastAsia="Verdana" w:hAnsi="Century Gothic" w:cs="Verdana"/>
                <w:sz w:val="22"/>
                <w:szCs w:val="22"/>
              </w:rPr>
              <w:t>cepción de antecedentes y/o apelaciones.</w:t>
            </w:r>
          </w:p>
        </w:tc>
        <w:tc>
          <w:tcPr>
            <w:tcW w:w="4414" w:type="dxa"/>
          </w:tcPr>
          <w:p w14:paraId="0C08FE85" w14:textId="615D457B" w:rsidR="00D237CC" w:rsidRPr="00715CF7" w:rsidRDefault="27924870" w:rsidP="00CF37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entury Gothic" w:eastAsia="Verdana" w:hAnsi="Century Gothic" w:cs="Verdana"/>
                <w:sz w:val="22"/>
                <w:szCs w:val="22"/>
              </w:rPr>
            </w:pPr>
            <w:r w:rsidRPr="00715CF7">
              <w:rPr>
                <w:rFonts w:ascii="Century Gothic" w:eastAsia="Verdana" w:hAnsi="Century Gothic" w:cs="Verdana"/>
                <w:sz w:val="22"/>
                <w:szCs w:val="22"/>
              </w:rPr>
              <w:t xml:space="preserve">Dentro de </w:t>
            </w:r>
            <w:r w:rsidR="054523A4" w:rsidRPr="00715CF7">
              <w:rPr>
                <w:rFonts w:ascii="Century Gothic" w:eastAsia="Verdana" w:hAnsi="Century Gothic" w:cs="Verdana"/>
                <w:sz w:val="22"/>
                <w:szCs w:val="22"/>
              </w:rPr>
              <w:t xml:space="preserve">5 días </w:t>
            </w:r>
            <w:r w:rsidR="7FBF71ED" w:rsidRPr="00715CF7">
              <w:rPr>
                <w:rFonts w:ascii="Century Gothic" w:eastAsia="Verdana" w:hAnsi="Century Gothic" w:cs="Verdana"/>
                <w:sz w:val="22"/>
                <w:szCs w:val="22"/>
              </w:rPr>
              <w:t>hábiles desde</w:t>
            </w:r>
            <w:r w:rsidR="054523A4" w:rsidRPr="00715CF7">
              <w:rPr>
                <w:rFonts w:ascii="Century Gothic" w:eastAsia="Verdana" w:hAnsi="Century Gothic" w:cs="Verdana"/>
                <w:sz w:val="22"/>
                <w:szCs w:val="22"/>
              </w:rPr>
              <w:t xml:space="preserve"> la publicación de</w:t>
            </w:r>
            <w:r w:rsidR="7D67ED21" w:rsidRPr="00715CF7">
              <w:rPr>
                <w:rFonts w:ascii="Century Gothic" w:eastAsia="Verdana" w:hAnsi="Century Gothic" w:cs="Verdana"/>
                <w:sz w:val="22"/>
                <w:szCs w:val="22"/>
              </w:rPr>
              <w:t xml:space="preserve"> </w:t>
            </w:r>
            <w:r w:rsidR="2C852C80" w:rsidRPr="00715CF7">
              <w:rPr>
                <w:rFonts w:ascii="Century Gothic" w:eastAsia="Verdana" w:hAnsi="Century Gothic" w:cs="Verdana"/>
                <w:sz w:val="22"/>
                <w:szCs w:val="22"/>
              </w:rPr>
              <w:t>la primera</w:t>
            </w:r>
            <w:r w:rsidR="42FD059C" w:rsidRPr="00715CF7">
              <w:rPr>
                <w:rFonts w:ascii="Century Gothic" w:eastAsia="Verdana" w:hAnsi="Century Gothic" w:cs="Verdana"/>
                <w:sz w:val="22"/>
                <w:szCs w:val="22"/>
              </w:rPr>
              <w:t xml:space="preserve"> acta de </w:t>
            </w:r>
            <w:r w:rsidR="7FBF71ED" w:rsidRPr="00715CF7">
              <w:rPr>
                <w:rFonts w:ascii="Century Gothic" w:eastAsia="Verdana" w:hAnsi="Century Gothic" w:cs="Verdana"/>
                <w:sz w:val="22"/>
                <w:szCs w:val="22"/>
              </w:rPr>
              <w:t>admisibilidad.</w:t>
            </w:r>
          </w:p>
        </w:tc>
      </w:tr>
      <w:tr w:rsidR="00D237CC" w:rsidRPr="00715CF7" w14:paraId="55C699B7" w14:textId="77777777" w:rsidTr="555E8A2F">
        <w:tc>
          <w:tcPr>
            <w:tcW w:w="4414" w:type="dxa"/>
          </w:tcPr>
          <w:p w14:paraId="64AF7D5E" w14:textId="63A35CF0" w:rsidR="00D237CC" w:rsidRPr="00715CF7" w:rsidRDefault="002B0A99" w:rsidP="00CF37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entury Gothic" w:eastAsia="Verdana" w:hAnsi="Century Gothic" w:cs="Verdana"/>
                <w:sz w:val="22"/>
                <w:szCs w:val="22"/>
              </w:rPr>
            </w:pPr>
            <w:r w:rsidRPr="00715CF7">
              <w:rPr>
                <w:rFonts w:ascii="Century Gothic" w:eastAsia="Verdana" w:hAnsi="Century Gothic" w:cs="Verdana"/>
                <w:sz w:val="22"/>
                <w:szCs w:val="22"/>
              </w:rPr>
              <w:t xml:space="preserve">Publicación acta final de adjudicación. </w:t>
            </w:r>
          </w:p>
        </w:tc>
        <w:tc>
          <w:tcPr>
            <w:tcW w:w="4414" w:type="dxa"/>
          </w:tcPr>
          <w:p w14:paraId="3B6967F9" w14:textId="3CEA18A5" w:rsidR="00D237CC" w:rsidRPr="00715CF7" w:rsidRDefault="00A75D40" w:rsidP="00CF37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entury Gothic" w:eastAsia="Verdana" w:hAnsi="Century Gothic" w:cs="Verdana"/>
                <w:sz w:val="22"/>
                <w:szCs w:val="22"/>
              </w:rPr>
            </w:pPr>
            <w:r w:rsidRPr="00715CF7">
              <w:rPr>
                <w:rFonts w:ascii="Century Gothic" w:eastAsia="Verdana" w:hAnsi="Century Gothic" w:cs="Verdana"/>
                <w:sz w:val="22"/>
                <w:szCs w:val="22"/>
              </w:rPr>
              <w:t>D</w:t>
            </w:r>
            <w:r w:rsidR="00AC3C65" w:rsidRPr="00715CF7">
              <w:rPr>
                <w:rFonts w:ascii="Century Gothic" w:eastAsia="Verdana" w:hAnsi="Century Gothic" w:cs="Verdana"/>
                <w:sz w:val="22"/>
                <w:szCs w:val="22"/>
              </w:rPr>
              <w:t>e</w:t>
            </w:r>
            <w:r w:rsidR="00E329BE" w:rsidRPr="00715CF7">
              <w:rPr>
                <w:rFonts w:ascii="Century Gothic" w:eastAsia="Verdana" w:hAnsi="Century Gothic" w:cs="Verdana"/>
                <w:sz w:val="22"/>
                <w:szCs w:val="22"/>
              </w:rPr>
              <w:t>ntro</w:t>
            </w:r>
            <w:r w:rsidRPr="00715CF7">
              <w:rPr>
                <w:rFonts w:ascii="Century Gothic" w:eastAsia="Verdana" w:hAnsi="Century Gothic" w:cs="Verdana"/>
                <w:sz w:val="22"/>
                <w:szCs w:val="22"/>
              </w:rPr>
              <w:t xml:space="preserve"> de</w:t>
            </w:r>
            <w:r w:rsidR="00AC3C65" w:rsidRPr="00715CF7">
              <w:rPr>
                <w:rFonts w:ascii="Century Gothic" w:eastAsia="Verdana" w:hAnsi="Century Gothic" w:cs="Verdana"/>
                <w:sz w:val="22"/>
                <w:szCs w:val="22"/>
              </w:rPr>
              <w:t xml:space="preserve"> 5 días hábiles desde el cierre de </w:t>
            </w:r>
            <w:r w:rsidR="00FB2F7A" w:rsidRPr="00715CF7">
              <w:rPr>
                <w:rFonts w:ascii="Century Gothic" w:eastAsia="Verdana" w:hAnsi="Century Gothic" w:cs="Verdana"/>
                <w:sz w:val="22"/>
                <w:szCs w:val="22"/>
              </w:rPr>
              <w:t>recepción de antecedentes y/o apelaciones</w:t>
            </w:r>
            <w:r w:rsidR="00AC3C65" w:rsidRPr="00715CF7">
              <w:rPr>
                <w:rFonts w:ascii="Century Gothic" w:eastAsia="Verdana" w:hAnsi="Century Gothic" w:cs="Verdana"/>
                <w:sz w:val="22"/>
                <w:szCs w:val="22"/>
              </w:rPr>
              <w:t>.</w:t>
            </w:r>
          </w:p>
        </w:tc>
      </w:tr>
    </w:tbl>
    <w:p w14:paraId="3CD28017" w14:textId="04176885" w:rsidR="00D237CC" w:rsidRPr="00715CF7" w:rsidRDefault="00D237CC" w:rsidP="00CF37A3">
      <w:pPr>
        <w:tabs>
          <w:tab w:val="left" w:pos="993"/>
        </w:tabs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</w:pPr>
    </w:p>
    <w:p w14:paraId="54C3A2A6" w14:textId="77777777" w:rsidR="00D55682" w:rsidRPr="00715CF7" w:rsidRDefault="00D55682" w:rsidP="00CF37A3">
      <w:pPr>
        <w:tabs>
          <w:tab w:val="left" w:pos="993"/>
        </w:tabs>
        <w:ind w:left="426"/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</w:rPr>
      </w:pPr>
    </w:p>
    <w:p w14:paraId="152420EF" w14:textId="7FB46C93" w:rsidR="005C5DE8" w:rsidRPr="00715CF7" w:rsidRDefault="00427EA3" w:rsidP="00CF37A3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0" w:firstLine="0"/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</w:pPr>
      <w:r w:rsidRPr="00715CF7">
        <w:rPr>
          <w:rFonts w:ascii="Century Gothic" w:eastAsia="Verdana" w:hAnsi="Century Gothic" w:cs="Verdana"/>
          <w:b/>
          <w:sz w:val="22"/>
          <w:szCs w:val="22"/>
          <w:u w:val="single"/>
          <w:bdr w:val="none" w:sz="0" w:space="0" w:color="auto"/>
          <w:lang w:eastAsia="es-ES"/>
        </w:rPr>
        <w:t xml:space="preserve">SELECCIÓN </w:t>
      </w:r>
      <w:r w:rsidR="005C5DE8" w:rsidRPr="00715CF7">
        <w:rPr>
          <w:rFonts w:ascii="Century Gothic" w:eastAsia="Verdana" w:hAnsi="Century Gothic" w:cs="Verdana"/>
          <w:b/>
          <w:sz w:val="22"/>
          <w:szCs w:val="22"/>
          <w:u w:val="single"/>
          <w:bdr w:val="none" w:sz="0" w:space="0" w:color="auto"/>
          <w:lang w:eastAsia="es-ES"/>
        </w:rPr>
        <w:t xml:space="preserve">DE LAS POSTULACIONES. </w:t>
      </w:r>
    </w:p>
    <w:p w14:paraId="2610384F" w14:textId="77777777" w:rsidR="005C5DE8" w:rsidRPr="00715CF7" w:rsidRDefault="005C5DE8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</w:pPr>
    </w:p>
    <w:p w14:paraId="695EDA0F" w14:textId="478447A2" w:rsidR="005259FE" w:rsidRPr="00715CF7" w:rsidRDefault="00980CF5" w:rsidP="298F3E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entury Gothic" w:eastAsia="Verdana" w:hAnsi="Century Gothic" w:cs="Verdana"/>
          <w:sz w:val="22"/>
          <w:szCs w:val="22"/>
          <w:lang w:eastAsia="es-ES"/>
        </w:rPr>
      </w:pP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La Subsecretaría de Educación</w:t>
      </w:r>
      <w:r w:rsidR="005C5DE8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,</w:t>
      </w:r>
      <w:r w:rsidR="00510F12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</w:t>
      </w:r>
      <w:r w:rsidR="00227B32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formalizará la selección de los </w:t>
      </w:r>
      <w:r w:rsidR="61FC645B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establecimientos</w:t>
      </w:r>
      <w:r w:rsidR="00227B32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, mediante la dictación, </w:t>
      </w:r>
      <w:r w:rsidR="00510F12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dentro d</w:t>
      </w:r>
      <w:r w:rsidR="003C335F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el plazo de </w:t>
      </w:r>
      <w:r w:rsidR="00122E27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treinta (</w:t>
      </w:r>
      <w:r w:rsidR="003C335F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30</w:t>
      </w:r>
      <w:r w:rsidR="00122E27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)</w:t>
      </w:r>
      <w:r w:rsidR="003C335F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días hábiles </w:t>
      </w:r>
      <w:r w:rsidR="00122E27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contados</w:t>
      </w:r>
      <w:r w:rsidR="003C335F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desde la publicación de la </w:t>
      </w:r>
      <w:r w:rsidR="00122E27" w:rsidRPr="00715CF7">
        <w:rPr>
          <w:rFonts w:ascii="Century Gothic" w:eastAsia="Verdana" w:hAnsi="Century Gothic" w:cs="Verdana"/>
          <w:b/>
          <w:bCs/>
          <w:sz w:val="22"/>
          <w:szCs w:val="22"/>
          <w:bdr w:val="none" w:sz="0" w:space="0" w:color="auto"/>
          <w:lang w:eastAsia="es-ES"/>
        </w:rPr>
        <w:t>Acta Final de A</w:t>
      </w:r>
      <w:r w:rsidR="6B7BBF89" w:rsidRPr="00715CF7">
        <w:rPr>
          <w:rFonts w:ascii="Century Gothic" w:eastAsia="Verdana" w:hAnsi="Century Gothic" w:cs="Verdana"/>
          <w:b/>
          <w:bCs/>
          <w:sz w:val="22"/>
          <w:szCs w:val="22"/>
          <w:lang w:eastAsia="es-ES"/>
        </w:rPr>
        <w:t>djudicación</w:t>
      </w:r>
      <w:r w:rsidR="005259FE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, la</w:t>
      </w:r>
      <w:r w:rsidR="005C5DE8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cual deberá incluir la individualización de los </w:t>
      </w:r>
      <w:r w:rsidR="5D634872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establecimientos</w:t>
      </w:r>
      <w:r w:rsidR="005C5DE8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.</w:t>
      </w:r>
      <w:r w:rsidR="005259FE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</w:t>
      </w:r>
    </w:p>
    <w:p w14:paraId="178A8D02" w14:textId="77777777" w:rsidR="005C5DE8" w:rsidRPr="00715CF7" w:rsidRDefault="005C5DE8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</w:pPr>
    </w:p>
    <w:p w14:paraId="39504531" w14:textId="6340038F" w:rsidR="005C5DE8" w:rsidRDefault="005259FE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</w:pP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lastRenderedPageBreak/>
        <w:t xml:space="preserve">Junto con lo anterior, </w:t>
      </w:r>
      <w:r w:rsidR="00C00621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la DEG</w:t>
      </w: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notificará a los </w:t>
      </w:r>
      <w:r w:rsidR="07D62DF0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establecimientos</w:t>
      </w: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seleccionados al correo electrónico registrado al momento de la postulación. </w:t>
      </w:r>
    </w:p>
    <w:p w14:paraId="673F2B2C" w14:textId="77777777" w:rsidR="001932D1" w:rsidRDefault="001932D1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</w:pPr>
    </w:p>
    <w:p w14:paraId="2236BCD1" w14:textId="224DA968" w:rsidR="001932D1" w:rsidRDefault="001932D1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</w:pPr>
      <w:r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La selección </w:t>
      </w:r>
      <w:r w:rsidR="00F75CE5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de establecimientos educacionales </w:t>
      </w:r>
      <w:r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se formalizará mediante </w:t>
      </w:r>
      <w:r w:rsidR="00DE218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la suscripción de un convenio entre el sostenedor y la Subsecretaría de Educación</w:t>
      </w:r>
      <w:r w:rsidR="008E7540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, en el cual se regulará, al menos, lo siguiente:</w:t>
      </w:r>
    </w:p>
    <w:p w14:paraId="07B794B0" w14:textId="77777777" w:rsidR="008E7540" w:rsidRDefault="008E7540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</w:pPr>
    </w:p>
    <w:p w14:paraId="4A735911" w14:textId="47E20D2E" w:rsidR="008E7540" w:rsidRDefault="0028497C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</w:pPr>
      <w:r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1.- </w:t>
      </w:r>
      <w:r w:rsidR="00B01CBC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Aceptación del beneficio y condiciones </w:t>
      </w:r>
      <w:proofErr w:type="gramStart"/>
      <w:r w:rsidR="00B01CBC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del mismo</w:t>
      </w:r>
      <w:proofErr w:type="gramEnd"/>
      <w:r w:rsidR="00B01CBC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.</w:t>
      </w:r>
    </w:p>
    <w:p w14:paraId="39E3EE6A" w14:textId="7CEBFC17" w:rsidR="0072408E" w:rsidRDefault="0072408E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</w:pPr>
      <w:r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2.- Individualización de l</w:t>
      </w:r>
      <w:r w:rsidR="00E46E17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a dupla docente </w:t>
      </w:r>
      <w:r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y </w:t>
      </w:r>
      <w:r w:rsidR="00835220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del docente de </w:t>
      </w:r>
      <w:r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reemplazo.</w:t>
      </w:r>
    </w:p>
    <w:p w14:paraId="41C7DFA0" w14:textId="3270D04D" w:rsidR="00B01CBC" w:rsidRDefault="00835220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</w:pPr>
      <w:r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3</w:t>
      </w:r>
      <w:r w:rsidR="00B01CBC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.- Obligaciones y compromisos del sostenedor respecto de los profesionales seleccionados</w:t>
      </w:r>
      <w:r w:rsidR="00BE67E0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y de la </w:t>
      </w:r>
      <w:r w:rsidR="00A07EBC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Subsecretaría de Educación</w:t>
      </w:r>
      <w:r w:rsidR="00B01CBC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.</w:t>
      </w:r>
    </w:p>
    <w:p w14:paraId="4F1F283E" w14:textId="25BDA5A9" w:rsidR="00995285" w:rsidRDefault="00835220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</w:pPr>
      <w:r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4</w:t>
      </w:r>
      <w:r w:rsidR="00995285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.- </w:t>
      </w:r>
      <w:r w:rsidR="00995285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Obligaciones y compromisos los profesionales seleccionados.</w:t>
      </w:r>
    </w:p>
    <w:p w14:paraId="3EACCE04" w14:textId="7879137B" w:rsidR="00B01CBC" w:rsidRDefault="00835220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</w:pPr>
      <w:r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5</w:t>
      </w:r>
      <w:r w:rsidR="00B01CBC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.-</w:t>
      </w:r>
      <w:r w:rsidR="00084A29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 </w:t>
      </w:r>
      <w:r w:rsidR="00E31332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Informe </w:t>
      </w:r>
      <w:r w:rsidR="003E1A62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o informes </w:t>
      </w:r>
      <w:r w:rsidR="00E31332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de </w:t>
      </w:r>
      <w:r w:rsidR="003E1A62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cumplimiento de los compromisos contraídos por los sostenedores y por los docentes</w:t>
      </w:r>
      <w:r w:rsidR="006C3C39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.</w:t>
      </w:r>
    </w:p>
    <w:p w14:paraId="663FCFAC" w14:textId="0D3F6C78" w:rsidR="00184A2E" w:rsidRDefault="00835220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</w:pPr>
      <w:r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6</w:t>
      </w:r>
      <w:r w:rsidR="00184A2E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 xml:space="preserve">.- </w:t>
      </w:r>
      <w:r w:rsidR="00CB5469"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Vigencia del acuerdo.</w:t>
      </w:r>
    </w:p>
    <w:p w14:paraId="48BBD47B" w14:textId="164E7BB4" w:rsidR="004632D7" w:rsidRPr="00715CF7" w:rsidRDefault="004632D7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entury Gothic" w:eastAsia="Verdana" w:hAnsi="Century Gothic" w:cs="Verdana"/>
          <w:sz w:val="22"/>
          <w:szCs w:val="22"/>
        </w:rPr>
      </w:pPr>
      <w:r>
        <w:rPr>
          <w:rFonts w:ascii="Century Gothic" w:eastAsia="Verdana" w:hAnsi="Century Gothic" w:cs="Verdana"/>
          <w:sz w:val="22"/>
          <w:szCs w:val="22"/>
          <w:bdr w:val="none" w:sz="0" w:space="0" w:color="auto"/>
          <w:lang w:eastAsia="es-ES"/>
        </w:rPr>
        <w:t>7.- Término anticipado del convenio.</w:t>
      </w:r>
    </w:p>
    <w:p w14:paraId="372DD892" w14:textId="77777777" w:rsidR="00D96B40" w:rsidRPr="00715CF7" w:rsidRDefault="00D96B40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</w:rPr>
      </w:pPr>
    </w:p>
    <w:p w14:paraId="24C93E22" w14:textId="77777777" w:rsidR="00F336A3" w:rsidRPr="00F336A3" w:rsidRDefault="00F336A3" w:rsidP="00F336A3">
      <w:pPr>
        <w:jc w:val="both"/>
        <w:rPr>
          <w:rFonts w:ascii="Century Gothic" w:eastAsia="Century Gothic" w:hAnsi="Century Gothic" w:cs="Century Gothic"/>
          <w:color w:val="000000"/>
          <w:sz w:val="22"/>
          <w:szCs w:val="22"/>
          <w:lang w:eastAsia="es-CL"/>
        </w:rPr>
      </w:pPr>
      <w:r w:rsidRPr="00F336A3">
        <w:rPr>
          <w:rFonts w:ascii="Century Gothic" w:eastAsia="Century Gothic" w:hAnsi="Century Gothic" w:cs="Century Gothic"/>
          <w:color w:val="000000"/>
          <w:sz w:val="22"/>
          <w:szCs w:val="22"/>
          <w:lang w:eastAsia="es-CL"/>
        </w:rPr>
        <w:t>Todo lo anterior, sin perjuicio de los requisitos y condiciones que, para la celebración de convenios, establezca la normativa vigente.</w:t>
      </w:r>
    </w:p>
    <w:p w14:paraId="33179750" w14:textId="77777777" w:rsidR="00715CF7" w:rsidRDefault="00715CF7" w:rsidP="298F3E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rPr>
          <w:rFonts w:ascii="Century Gothic" w:eastAsia="Verdana" w:hAnsi="Century Gothic" w:cs="Verdana"/>
          <w:sz w:val="22"/>
          <w:szCs w:val="22"/>
          <w:bdr w:val="none" w:sz="0" w:space="0" w:color="auto"/>
        </w:rPr>
      </w:pPr>
    </w:p>
    <w:p w14:paraId="435A8FBF" w14:textId="77777777" w:rsidR="00496EC1" w:rsidRPr="00715CF7" w:rsidRDefault="00496EC1" w:rsidP="298F3E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rPr>
          <w:rFonts w:ascii="Century Gothic" w:eastAsia="Verdana" w:hAnsi="Century Gothic" w:cs="Verdana"/>
          <w:sz w:val="22"/>
          <w:szCs w:val="22"/>
          <w:bdr w:val="none" w:sz="0" w:space="0" w:color="auto"/>
        </w:rPr>
      </w:pPr>
    </w:p>
    <w:p w14:paraId="725BA0BE" w14:textId="4F2E127F" w:rsidR="005C5DE8" w:rsidRPr="00715CF7" w:rsidRDefault="007D61D4" w:rsidP="00D9074F">
      <w:pPr>
        <w:pStyle w:val="Prrafodelista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284"/>
        <w:rPr>
          <w:rFonts w:ascii="Century Gothic" w:eastAsia="Verdana" w:hAnsi="Century Gothic" w:cs="Verdana"/>
          <w:b/>
          <w:bCs/>
          <w:u w:val="single"/>
          <w:bdr w:val="none" w:sz="0" w:space="0" w:color="auto"/>
        </w:rPr>
      </w:pPr>
      <w:r w:rsidRPr="00715CF7">
        <w:rPr>
          <w:rFonts w:ascii="Century Gothic" w:eastAsia="Verdana" w:hAnsi="Century Gothic" w:cs="Verdana"/>
          <w:b/>
          <w:bCs/>
          <w:u w:val="single"/>
          <w:bdr w:val="none" w:sz="0" w:space="0" w:color="auto"/>
        </w:rPr>
        <w:t xml:space="preserve">COMPROMISOS QUE </w:t>
      </w:r>
      <w:r w:rsidR="00517FB6" w:rsidRPr="00715CF7">
        <w:rPr>
          <w:rFonts w:ascii="Century Gothic" w:eastAsia="Verdana" w:hAnsi="Century Gothic" w:cs="Verdana"/>
          <w:b/>
          <w:bCs/>
          <w:u w:val="single"/>
          <w:bdr w:val="none" w:sz="0" w:space="0" w:color="auto"/>
        </w:rPr>
        <w:t>DEBERÁN ASUMIR LOS SOSTENEDORES Y LOS DOCENTES SELECIONADOS</w:t>
      </w:r>
    </w:p>
    <w:p w14:paraId="20336EFD" w14:textId="29385432" w:rsidR="298F3EDC" w:rsidRPr="00715CF7" w:rsidRDefault="298F3EDC" w:rsidP="298F3E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rPr>
          <w:rFonts w:ascii="Century Gothic" w:eastAsia="Verdana" w:hAnsi="Century Gothic" w:cs="Verdana"/>
          <w:b/>
          <w:bCs/>
          <w:sz w:val="22"/>
          <w:szCs w:val="22"/>
          <w:u w:val="single"/>
        </w:rPr>
      </w:pPr>
    </w:p>
    <w:p w14:paraId="285D7624" w14:textId="77777777" w:rsidR="00517FB6" w:rsidRPr="00715CF7" w:rsidRDefault="00517FB6" w:rsidP="298F3ED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40"/>
        </w:tabs>
        <w:jc w:val="both"/>
        <w:rPr>
          <w:rFonts w:ascii="Century Gothic" w:eastAsia="Verdana" w:hAnsi="Century Gothic" w:cs="Verdana"/>
          <w:sz w:val="22"/>
          <w:szCs w:val="22"/>
        </w:rPr>
      </w:pPr>
    </w:p>
    <w:p w14:paraId="4C2FDD3B" w14:textId="775C4471" w:rsidR="222B2590" w:rsidRPr="00715CF7" w:rsidRDefault="00315057" w:rsidP="298F3ED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40"/>
        </w:tabs>
        <w:jc w:val="both"/>
        <w:rPr>
          <w:rFonts w:ascii="Century Gothic" w:eastAsia="Verdana" w:hAnsi="Century Gothic" w:cs="Verdana"/>
          <w:sz w:val="22"/>
          <w:szCs w:val="22"/>
        </w:rPr>
      </w:pPr>
      <w:r w:rsidRPr="00715CF7">
        <w:rPr>
          <w:rFonts w:ascii="Century Gothic" w:eastAsia="Verdana" w:hAnsi="Century Gothic" w:cs="Verdana"/>
          <w:sz w:val="22"/>
          <w:szCs w:val="22"/>
        </w:rPr>
        <w:t>1.- Compromisos</w:t>
      </w:r>
      <w:r w:rsidR="222B2590" w:rsidRPr="00715CF7">
        <w:rPr>
          <w:rFonts w:ascii="Century Gothic" w:eastAsia="Verdana" w:hAnsi="Century Gothic" w:cs="Verdana"/>
          <w:sz w:val="22"/>
          <w:szCs w:val="22"/>
        </w:rPr>
        <w:t xml:space="preserve"> del sostenedor: </w:t>
      </w:r>
    </w:p>
    <w:p w14:paraId="33F59E3C" w14:textId="16DF5105" w:rsidR="298F3EDC" w:rsidRPr="00715CF7" w:rsidRDefault="298F3EDC" w:rsidP="298F3ED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40"/>
        </w:tabs>
        <w:jc w:val="both"/>
        <w:rPr>
          <w:rFonts w:ascii="Century Gothic" w:eastAsia="Verdana" w:hAnsi="Century Gothic" w:cs="Verdana"/>
          <w:sz w:val="22"/>
          <w:szCs w:val="22"/>
        </w:rPr>
      </w:pPr>
    </w:p>
    <w:p w14:paraId="31B64C9F" w14:textId="11EF4543" w:rsidR="005C5DE8" w:rsidRPr="00715CF7" w:rsidRDefault="0D3315BD" w:rsidP="298F3ED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40"/>
        </w:tabs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</w:rPr>
      </w:pP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>Cada</w:t>
      </w:r>
      <w:r w:rsidR="6673A7B2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 xml:space="preserve"> sostenedor </w:t>
      </w:r>
      <w:r w:rsidR="6DF91BD4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>deberá</w:t>
      </w: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 xml:space="preserve"> </w:t>
      </w:r>
      <w:r w:rsidR="5B071C33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>brindar a los</w:t>
      </w:r>
      <w:r w:rsidR="1A3D300C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 xml:space="preserve"> d</w:t>
      </w:r>
      <w:r w:rsidR="77890883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 xml:space="preserve">ocentes </w:t>
      </w:r>
      <w:r w:rsidR="339AE671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 xml:space="preserve">participantes </w:t>
      </w:r>
      <w:r w:rsidR="1BD434C2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>las siguientes facilidades</w:t>
      </w:r>
      <w:r w:rsidR="005C5DE8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>:</w:t>
      </w:r>
    </w:p>
    <w:p w14:paraId="227A9433" w14:textId="77777777" w:rsidR="00FF2EFD" w:rsidRPr="00715CF7" w:rsidRDefault="00FF2EFD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</w:rPr>
      </w:pPr>
    </w:p>
    <w:p w14:paraId="517FBBF1" w14:textId="7B9C5C9E" w:rsidR="00DB2916" w:rsidRPr="00715CF7" w:rsidRDefault="00DB2916" w:rsidP="00DB2916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entury Gothic" w:eastAsia="Verdana" w:hAnsi="Century Gothic" w:cs="Verdana"/>
          <w:sz w:val="22"/>
          <w:szCs w:val="22"/>
        </w:rPr>
      </w:pPr>
      <w:r w:rsidRPr="00715CF7">
        <w:rPr>
          <w:rFonts w:ascii="Century Gothic" w:eastAsia="Verdana" w:hAnsi="Century Gothic" w:cs="Verdana"/>
          <w:sz w:val="22"/>
          <w:szCs w:val="22"/>
        </w:rPr>
        <w:t xml:space="preserve">El establecimiento en el que se desempeñe el </w:t>
      </w:r>
      <w:r w:rsidR="00520D19" w:rsidRPr="00715CF7">
        <w:rPr>
          <w:rFonts w:ascii="Century Gothic" w:eastAsia="Verdana" w:hAnsi="Century Gothic" w:cs="Verdana"/>
          <w:sz w:val="22"/>
          <w:szCs w:val="22"/>
        </w:rPr>
        <w:t xml:space="preserve">o los </w:t>
      </w:r>
      <w:r w:rsidRPr="00715CF7">
        <w:rPr>
          <w:rFonts w:ascii="Century Gothic" w:eastAsia="Verdana" w:hAnsi="Century Gothic" w:cs="Verdana"/>
          <w:sz w:val="22"/>
          <w:szCs w:val="22"/>
        </w:rPr>
        <w:t>docente</w:t>
      </w:r>
      <w:r w:rsidR="00520D19" w:rsidRPr="00715CF7">
        <w:rPr>
          <w:rFonts w:ascii="Century Gothic" w:eastAsia="Verdana" w:hAnsi="Century Gothic" w:cs="Verdana"/>
          <w:sz w:val="22"/>
          <w:szCs w:val="22"/>
        </w:rPr>
        <w:t>s</w:t>
      </w:r>
      <w:r w:rsidRPr="00715CF7">
        <w:rPr>
          <w:rFonts w:ascii="Century Gothic" w:eastAsia="Verdana" w:hAnsi="Century Gothic" w:cs="Verdana"/>
          <w:sz w:val="22"/>
          <w:szCs w:val="22"/>
        </w:rPr>
        <w:t xml:space="preserve"> seleccionados debe garantizar un espacio protegido para el desarrollo del curso.</w:t>
      </w:r>
    </w:p>
    <w:p w14:paraId="14072A81" w14:textId="389A1448" w:rsidR="3B2A6F5C" w:rsidRPr="00715CF7" w:rsidRDefault="3B2A6F5C" w:rsidP="5380E8AA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entury Gothic" w:eastAsia="Verdana" w:hAnsi="Century Gothic" w:cs="Verdana"/>
          <w:sz w:val="22"/>
          <w:szCs w:val="22"/>
        </w:rPr>
      </w:pPr>
      <w:r w:rsidRPr="00715CF7">
        <w:rPr>
          <w:rFonts w:ascii="Century Gothic" w:eastAsia="Verdana" w:hAnsi="Century Gothic" w:cs="Verdana"/>
          <w:sz w:val="22"/>
          <w:szCs w:val="22"/>
        </w:rPr>
        <w:t>Procurar para el año siguiente al desarrollo de esta acción formativa, que</w:t>
      </w:r>
      <w:r w:rsidR="039A0D95" w:rsidRPr="00715CF7">
        <w:rPr>
          <w:rFonts w:ascii="Century Gothic" w:eastAsia="Verdana" w:hAnsi="Century Gothic" w:cs="Verdana"/>
          <w:sz w:val="22"/>
          <w:szCs w:val="22"/>
        </w:rPr>
        <w:t xml:space="preserve"> los</w:t>
      </w:r>
      <w:r w:rsidRPr="00715CF7">
        <w:rPr>
          <w:rFonts w:ascii="Century Gothic" w:eastAsia="Verdana" w:hAnsi="Century Gothic" w:cs="Verdana"/>
          <w:sz w:val="22"/>
          <w:szCs w:val="22"/>
        </w:rPr>
        <w:t xml:space="preserve"> docentes capacitados cuenten con estudiantes con discapacidad visual</w:t>
      </w:r>
    </w:p>
    <w:p w14:paraId="5F17CA6B" w14:textId="2807A044" w:rsidR="298F3EDC" w:rsidRPr="00715CF7" w:rsidRDefault="298F3EDC" w:rsidP="298F3E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Century Gothic" w:eastAsia="Verdana" w:hAnsi="Century Gothic" w:cs="Verdana"/>
          <w:sz w:val="22"/>
          <w:szCs w:val="22"/>
        </w:rPr>
      </w:pPr>
    </w:p>
    <w:p w14:paraId="194B2CC8" w14:textId="13ACB414" w:rsidR="7F6B1D4E" w:rsidRPr="00715CF7" w:rsidRDefault="00315057" w:rsidP="298F3E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entury Gothic" w:eastAsia="Verdana" w:hAnsi="Century Gothic" w:cs="Verdana"/>
          <w:sz w:val="22"/>
          <w:szCs w:val="22"/>
        </w:rPr>
      </w:pPr>
      <w:r w:rsidRPr="00715CF7">
        <w:rPr>
          <w:rFonts w:ascii="Century Gothic" w:eastAsia="Verdana" w:hAnsi="Century Gothic" w:cs="Verdana"/>
          <w:sz w:val="22"/>
          <w:szCs w:val="22"/>
        </w:rPr>
        <w:t>2.- Compromisos</w:t>
      </w:r>
      <w:r w:rsidR="7F6B1D4E" w:rsidRPr="00715CF7">
        <w:rPr>
          <w:rFonts w:ascii="Century Gothic" w:eastAsia="Verdana" w:hAnsi="Century Gothic" w:cs="Verdana"/>
          <w:sz w:val="22"/>
          <w:szCs w:val="22"/>
        </w:rPr>
        <w:t xml:space="preserve"> de los </w:t>
      </w:r>
      <w:r w:rsidRPr="00715CF7">
        <w:rPr>
          <w:rFonts w:ascii="Century Gothic" w:eastAsia="Verdana" w:hAnsi="Century Gothic" w:cs="Verdana"/>
          <w:sz w:val="22"/>
          <w:szCs w:val="22"/>
        </w:rPr>
        <w:t>docentes</w:t>
      </w:r>
      <w:r w:rsidR="7F6B1D4E" w:rsidRPr="00715CF7">
        <w:rPr>
          <w:rFonts w:ascii="Century Gothic" w:eastAsia="Verdana" w:hAnsi="Century Gothic" w:cs="Verdana"/>
          <w:sz w:val="22"/>
          <w:szCs w:val="22"/>
        </w:rPr>
        <w:t>:</w:t>
      </w:r>
    </w:p>
    <w:p w14:paraId="05CDC7BA" w14:textId="5754B932" w:rsidR="298F3EDC" w:rsidRPr="00715CF7" w:rsidRDefault="298F3EDC" w:rsidP="298F3E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entury Gothic" w:eastAsia="Verdana" w:hAnsi="Century Gothic" w:cs="Verdana"/>
          <w:sz w:val="22"/>
          <w:szCs w:val="22"/>
        </w:rPr>
      </w:pPr>
    </w:p>
    <w:p w14:paraId="34B103F3" w14:textId="77777777" w:rsidR="009C738E" w:rsidRPr="00715CF7" w:rsidRDefault="009C738E" w:rsidP="009C738E">
      <w:pPr>
        <w:pStyle w:val="Prrafodelista"/>
        <w:numPr>
          <w:ilvl w:val="0"/>
          <w:numId w:val="49"/>
        </w:numPr>
        <w:jc w:val="both"/>
        <w:rPr>
          <w:rFonts w:ascii="Century Gothic" w:eastAsia="Verdana" w:hAnsi="Century Gothic" w:cs="Verdana"/>
          <w:color w:val="FFFFFF" w:themeColor="background1"/>
          <w:lang w:val="es-CL"/>
        </w:rPr>
      </w:pPr>
      <w:r w:rsidRPr="00715CF7">
        <w:rPr>
          <w:rFonts w:ascii="Century Gothic" w:eastAsia="Verdana" w:hAnsi="Century Gothic" w:cs="Verdana"/>
          <w:color w:val="auto"/>
          <w:lang w:val="es-CL"/>
        </w:rPr>
        <w:t>Contar con un dispositivo que le permita conectarse a las clases.</w:t>
      </w:r>
    </w:p>
    <w:p w14:paraId="4A31CFE1" w14:textId="3A18087D" w:rsidR="2EAD8170" w:rsidRPr="00715CF7" w:rsidRDefault="2EAD8170" w:rsidP="00487739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entury Gothic" w:eastAsia="Verdana" w:hAnsi="Century Gothic" w:cs="Verdana"/>
          <w:sz w:val="22"/>
          <w:szCs w:val="22"/>
        </w:rPr>
      </w:pPr>
      <w:r w:rsidRPr="00715CF7">
        <w:rPr>
          <w:rFonts w:ascii="Century Gothic" w:eastAsia="Verdana" w:hAnsi="Century Gothic" w:cs="Verdana"/>
          <w:sz w:val="22"/>
          <w:szCs w:val="22"/>
        </w:rPr>
        <w:t>Conectarse a</w:t>
      </w:r>
      <w:r w:rsidR="00A636A9" w:rsidRPr="00715CF7">
        <w:rPr>
          <w:rFonts w:ascii="Century Gothic" w:eastAsia="Verdana" w:hAnsi="Century Gothic" w:cs="Verdana"/>
          <w:sz w:val="22"/>
          <w:szCs w:val="22"/>
        </w:rPr>
        <w:t xml:space="preserve"> las</w:t>
      </w:r>
      <w:r w:rsidRPr="00715CF7">
        <w:rPr>
          <w:rFonts w:ascii="Century Gothic" w:eastAsia="Verdana" w:hAnsi="Century Gothic" w:cs="Verdana"/>
          <w:sz w:val="22"/>
          <w:szCs w:val="22"/>
        </w:rPr>
        <w:t xml:space="preserve"> 12 horas pedagógicas </w:t>
      </w:r>
      <w:r w:rsidR="0096124E" w:rsidRPr="00715CF7">
        <w:rPr>
          <w:rFonts w:ascii="Century Gothic" w:eastAsia="Verdana" w:hAnsi="Century Gothic" w:cs="Verdana"/>
          <w:sz w:val="22"/>
          <w:szCs w:val="22"/>
        </w:rPr>
        <w:t xml:space="preserve">de </w:t>
      </w:r>
      <w:r w:rsidRPr="00715CF7">
        <w:rPr>
          <w:rFonts w:ascii="Century Gothic" w:eastAsia="Verdana" w:hAnsi="Century Gothic" w:cs="Verdana"/>
          <w:sz w:val="22"/>
          <w:szCs w:val="22"/>
        </w:rPr>
        <w:t>clases sincrónicas del curso</w:t>
      </w:r>
      <w:r w:rsidR="0F49B6BB" w:rsidRPr="00715CF7">
        <w:rPr>
          <w:rFonts w:ascii="Century Gothic" w:eastAsia="Verdana" w:hAnsi="Century Gothic" w:cs="Verdana"/>
          <w:sz w:val="22"/>
          <w:szCs w:val="22"/>
        </w:rPr>
        <w:t>.</w:t>
      </w:r>
    </w:p>
    <w:p w14:paraId="3A8CD57F" w14:textId="4AE28BB4" w:rsidR="42C57256" w:rsidRPr="00715CF7" w:rsidRDefault="42C57256" w:rsidP="00487739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entury Gothic" w:eastAsia="Verdana" w:hAnsi="Century Gothic" w:cs="Verdana"/>
          <w:color w:val="FFFFFF" w:themeColor="background1"/>
        </w:rPr>
      </w:pPr>
      <w:r w:rsidRPr="00715CF7">
        <w:rPr>
          <w:rFonts w:ascii="Century Gothic" w:eastAsia="Verdana" w:hAnsi="Century Gothic" w:cs="Verdana"/>
          <w:sz w:val="22"/>
          <w:szCs w:val="22"/>
        </w:rPr>
        <w:t>Cumplir con las tareas y evaluaciones del curso.</w:t>
      </w:r>
    </w:p>
    <w:p w14:paraId="50E06048" w14:textId="77777777" w:rsidR="00715CF7" w:rsidRDefault="00715CF7" w:rsidP="298F3E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entury Gothic" w:eastAsia="Verdana" w:hAnsi="Century Gothic" w:cs="Verdana"/>
          <w:sz w:val="22"/>
          <w:szCs w:val="22"/>
        </w:rPr>
      </w:pPr>
    </w:p>
    <w:p w14:paraId="10BF8429" w14:textId="77777777" w:rsidR="00496EC1" w:rsidRPr="00715CF7" w:rsidRDefault="00496EC1" w:rsidP="298F3E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entury Gothic" w:eastAsia="Verdana" w:hAnsi="Century Gothic" w:cs="Verdana"/>
          <w:sz w:val="22"/>
          <w:szCs w:val="22"/>
        </w:rPr>
      </w:pPr>
    </w:p>
    <w:p w14:paraId="50AA28D2" w14:textId="37DC1F29" w:rsidR="00C91D40" w:rsidRPr="00715CF7" w:rsidRDefault="00C91D40" w:rsidP="00CF37A3">
      <w:pPr>
        <w:pStyle w:val="Prrafodelista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jc w:val="both"/>
        <w:rPr>
          <w:rFonts w:ascii="Century Gothic" w:eastAsia="Verdana" w:hAnsi="Century Gothic" w:cs="Verdana"/>
          <w:b/>
          <w:color w:val="auto"/>
          <w:u w:val="single"/>
          <w:bdr w:val="none" w:sz="0" w:space="0" w:color="auto"/>
          <w:lang w:val="es-CL"/>
        </w:rPr>
      </w:pPr>
      <w:r w:rsidRPr="00715CF7">
        <w:rPr>
          <w:rFonts w:ascii="Century Gothic" w:eastAsia="Verdana" w:hAnsi="Century Gothic" w:cs="Verdana"/>
          <w:b/>
          <w:color w:val="auto"/>
          <w:u w:val="single"/>
          <w:bdr w:val="none" w:sz="0" w:space="0" w:color="auto"/>
          <w:lang w:val="es-CL"/>
        </w:rPr>
        <w:t xml:space="preserve">CASO FORTUITO O FUERZA MAYOR. </w:t>
      </w:r>
    </w:p>
    <w:p w14:paraId="631FD517" w14:textId="77777777" w:rsidR="00C91D40" w:rsidRPr="00715CF7" w:rsidRDefault="00C91D40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</w:rPr>
      </w:pPr>
    </w:p>
    <w:p w14:paraId="23C5FB8D" w14:textId="479790B3" w:rsidR="005576C0" w:rsidRPr="00715CF7" w:rsidRDefault="004E3E01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</w:rPr>
      </w:pP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>En caso de configurarse una situación de caso fortuito o fuerza mayor, respecto de</w:t>
      </w:r>
      <w:r w:rsidR="3E695EA9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 xml:space="preserve"> los</w:t>
      </w: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 xml:space="preserve"> </w:t>
      </w:r>
      <w:r w:rsidR="00C62E3D" w:rsidRPr="00715CF7">
        <w:rPr>
          <w:rFonts w:ascii="Century Gothic" w:eastAsia="Verdana" w:hAnsi="Century Gothic" w:cs="Verdana"/>
          <w:sz w:val="22"/>
          <w:szCs w:val="22"/>
        </w:rPr>
        <w:t>docente</w:t>
      </w:r>
      <w:r w:rsidR="547DF8F6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>s de la dupla</w:t>
      </w: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 xml:space="preserve">, que haga imposible definitiva o transitoriamente la ejecución del </w:t>
      </w:r>
      <w:r w:rsidR="00C62E3D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>curso Braille, el docente d</w:t>
      </w:r>
      <w:r w:rsidR="005576C0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 xml:space="preserve">eberá informar la situación a la Subsecretaría de </w:t>
      </w:r>
      <w:r w:rsidR="00FE3405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>Educación</w:t>
      </w:r>
      <w:r w:rsidR="005576C0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>, a través de</w:t>
      </w:r>
      <w:r w:rsidR="5850204C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 xml:space="preserve"> Atención a la Diversidad</w:t>
      </w:r>
      <w:r w:rsidR="005576C0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 xml:space="preserve">, mediante </w:t>
      </w:r>
      <w:r w:rsidR="00FE3405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>correo</w:t>
      </w:r>
      <w:r w:rsidR="005576C0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 xml:space="preserve"> electrónico enviado a</w:t>
      </w:r>
      <w:r w:rsidR="004C1267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 xml:space="preserve"> </w:t>
      </w:r>
      <w:r w:rsidR="4E3DBE01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>textosadap</w:t>
      </w:r>
      <w:r w:rsidR="004C1267" w:rsidRPr="00715CF7">
        <w:rPr>
          <w:rFonts w:ascii="Century Gothic" w:eastAsia="Verdana" w:hAnsi="Century Gothic" w:cs="Verdana"/>
          <w:sz w:val="22"/>
          <w:szCs w:val="22"/>
        </w:rPr>
        <w:t>@mineduc.cl</w:t>
      </w:r>
      <w:r w:rsidR="005576C0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 xml:space="preserve">, dentro del plazo de </w:t>
      </w:r>
      <w:r w:rsidR="1D60D0EB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>10</w:t>
      </w:r>
      <w:r w:rsidR="005576C0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 xml:space="preserve"> días corridos contado</w:t>
      </w:r>
      <w:r w:rsidR="00A342D5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>s</w:t>
      </w:r>
      <w:r w:rsidR="005576C0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 xml:space="preserve"> desde que tomó conocimiento del caso fortuito o desde </w:t>
      </w:r>
      <w:r w:rsidR="007D0107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>el cese</w:t>
      </w:r>
      <w:r w:rsidR="005576C0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 xml:space="preserve"> de la fuerza mayor, invocando la causal correspondiente y </w:t>
      </w:r>
      <w:r w:rsidR="00FE3405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>acompañando</w:t>
      </w:r>
      <w:r w:rsidR="005576C0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 xml:space="preserve"> los antecedentes necesarios que </w:t>
      </w:r>
      <w:r w:rsidR="00FE3405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>acrediten</w:t>
      </w:r>
      <w:r w:rsidR="005576C0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 xml:space="preserve"> la ocurrencia de la respectiva causal. </w:t>
      </w:r>
    </w:p>
    <w:p w14:paraId="2A9E281A" w14:textId="10753036" w:rsidR="005576C0" w:rsidRPr="00715CF7" w:rsidRDefault="005576C0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</w:rPr>
      </w:pPr>
    </w:p>
    <w:p w14:paraId="7F38C640" w14:textId="372142CE" w:rsidR="00D968C5" w:rsidRPr="00715CF7" w:rsidRDefault="006878EA" w:rsidP="00CF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jc w:val="both"/>
        <w:rPr>
          <w:rFonts w:ascii="Century Gothic" w:eastAsia="Verdana" w:hAnsi="Century Gothic" w:cs="Verdana"/>
          <w:sz w:val="22"/>
          <w:szCs w:val="22"/>
          <w:bdr w:val="none" w:sz="0" w:space="0" w:color="auto"/>
        </w:rPr>
      </w:pPr>
      <w:r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 xml:space="preserve">En el caso que la causal invocada por el </w:t>
      </w:r>
      <w:r w:rsidR="00FE3405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>docente</w:t>
      </w:r>
      <w:r w:rsidR="00E379F0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 xml:space="preserve"> </w:t>
      </w:r>
      <w:r w:rsidR="00FE3405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 xml:space="preserve">imposibilite </w:t>
      </w:r>
      <w:r w:rsidR="00E95B27" w:rsidRPr="00715CF7">
        <w:rPr>
          <w:rFonts w:ascii="Century Gothic" w:eastAsia="Verdana" w:hAnsi="Century Gothic" w:cs="Verdana"/>
          <w:sz w:val="22"/>
          <w:szCs w:val="22"/>
        </w:rPr>
        <w:t>retomar el curso</w:t>
      </w:r>
      <w:r w:rsidR="45F37FFA" w:rsidRPr="00715CF7">
        <w:rPr>
          <w:rFonts w:ascii="Century Gothic" w:eastAsia="Verdana" w:hAnsi="Century Gothic" w:cs="Verdana"/>
          <w:sz w:val="22"/>
          <w:szCs w:val="22"/>
        </w:rPr>
        <w:t>, otro docente del</w:t>
      </w:r>
      <w:r w:rsidR="5FCDA2F1" w:rsidRPr="00715CF7">
        <w:rPr>
          <w:rFonts w:ascii="Century Gothic" w:eastAsia="Verdana" w:hAnsi="Century Gothic" w:cs="Verdana"/>
          <w:sz w:val="22"/>
          <w:szCs w:val="22"/>
        </w:rPr>
        <w:t xml:space="preserve"> mismo</w:t>
      </w:r>
      <w:r w:rsidR="45F37FFA" w:rsidRPr="00715CF7">
        <w:rPr>
          <w:rFonts w:ascii="Century Gothic" w:eastAsia="Verdana" w:hAnsi="Century Gothic" w:cs="Verdana"/>
          <w:sz w:val="22"/>
          <w:szCs w:val="22"/>
        </w:rPr>
        <w:t xml:space="preserve"> establecimiento</w:t>
      </w:r>
      <w:r w:rsidR="00A60074" w:rsidRPr="00715CF7">
        <w:rPr>
          <w:rFonts w:ascii="Century Gothic" w:eastAsia="Verdana" w:hAnsi="Century Gothic" w:cs="Verdana"/>
          <w:sz w:val="22"/>
          <w:szCs w:val="22"/>
        </w:rPr>
        <w:t>, presentado como ree</w:t>
      </w:r>
      <w:r w:rsidR="0001227A" w:rsidRPr="00715CF7">
        <w:rPr>
          <w:rFonts w:ascii="Century Gothic" w:eastAsia="Verdana" w:hAnsi="Century Gothic" w:cs="Verdana"/>
          <w:sz w:val="22"/>
          <w:szCs w:val="22"/>
        </w:rPr>
        <w:t>mplazo en la postulación,</w:t>
      </w:r>
      <w:r w:rsidR="45F37FFA" w:rsidRPr="00715CF7">
        <w:rPr>
          <w:rFonts w:ascii="Century Gothic" w:eastAsia="Verdana" w:hAnsi="Century Gothic" w:cs="Verdana"/>
          <w:sz w:val="22"/>
          <w:szCs w:val="22"/>
        </w:rPr>
        <w:t xml:space="preserve"> tomar</w:t>
      </w:r>
      <w:r w:rsidR="0001227A" w:rsidRPr="00715CF7">
        <w:rPr>
          <w:rFonts w:ascii="Century Gothic" w:eastAsia="Verdana" w:hAnsi="Century Gothic" w:cs="Verdana"/>
          <w:sz w:val="22"/>
          <w:szCs w:val="22"/>
        </w:rPr>
        <w:t>á</w:t>
      </w:r>
      <w:r w:rsidR="45F37FFA" w:rsidRPr="00715CF7">
        <w:rPr>
          <w:rFonts w:ascii="Century Gothic" w:eastAsia="Verdana" w:hAnsi="Century Gothic" w:cs="Verdana"/>
          <w:sz w:val="22"/>
          <w:szCs w:val="22"/>
        </w:rPr>
        <w:t xml:space="preserve"> su lugar.</w:t>
      </w:r>
      <w:r w:rsidR="000E182F" w:rsidRPr="00715CF7">
        <w:rPr>
          <w:rFonts w:ascii="Century Gothic" w:eastAsia="Verdana" w:hAnsi="Century Gothic" w:cs="Verdana"/>
          <w:sz w:val="22"/>
          <w:szCs w:val="22"/>
          <w:bdr w:val="none" w:sz="0" w:space="0" w:color="auto"/>
        </w:rPr>
        <w:t xml:space="preserve"> </w:t>
      </w:r>
    </w:p>
    <w:p w14:paraId="3FAFB526" w14:textId="77777777" w:rsidR="00715CF7" w:rsidRDefault="00715CF7" w:rsidP="00CF37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40"/>
        </w:tabs>
        <w:jc w:val="both"/>
        <w:rPr>
          <w:rFonts w:ascii="Century Gothic" w:eastAsia="Verdana" w:hAnsi="Century Gothic" w:cs="Verdana"/>
          <w:b/>
          <w:sz w:val="22"/>
          <w:szCs w:val="22"/>
          <w:u w:val="single" w:color="FFFFFF"/>
          <w:bdr w:val="none" w:sz="0" w:space="0" w:color="auto"/>
        </w:rPr>
      </w:pPr>
    </w:p>
    <w:p w14:paraId="35E324C2" w14:textId="77777777" w:rsidR="00496EC1" w:rsidRPr="00715CF7" w:rsidRDefault="00496EC1" w:rsidP="00CF37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40"/>
        </w:tabs>
        <w:jc w:val="both"/>
        <w:rPr>
          <w:rFonts w:ascii="Century Gothic" w:eastAsia="Verdana" w:hAnsi="Century Gothic" w:cs="Verdana"/>
          <w:b/>
          <w:sz w:val="22"/>
          <w:szCs w:val="22"/>
          <w:u w:val="single" w:color="FFFFFF"/>
          <w:bdr w:val="none" w:sz="0" w:space="0" w:color="auto"/>
        </w:rPr>
      </w:pPr>
    </w:p>
    <w:p w14:paraId="3FB51DDB" w14:textId="77777777" w:rsidR="005C5DE8" w:rsidRPr="00715CF7" w:rsidRDefault="005C5DE8" w:rsidP="00CF37A3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959"/>
        </w:tabs>
        <w:ind w:left="0" w:firstLine="0"/>
        <w:jc w:val="both"/>
        <w:rPr>
          <w:rFonts w:ascii="Century Gothic" w:eastAsia="Verdana" w:hAnsi="Century Gothic" w:cs="Verdana"/>
          <w:b/>
          <w:sz w:val="22"/>
          <w:szCs w:val="22"/>
          <w:u w:val="single" w:color="000000"/>
        </w:rPr>
      </w:pPr>
      <w:r w:rsidRPr="00715CF7">
        <w:rPr>
          <w:rFonts w:ascii="Century Gothic" w:eastAsia="Verdana" w:hAnsi="Century Gothic" w:cs="Verdana"/>
          <w:b/>
          <w:sz w:val="22"/>
          <w:szCs w:val="22"/>
          <w:u w:val="single"/>
        </w:rPr>
        <w:lastRenderedPageBreak/>
        <w:t>INTERPRETACIÓN DE LAS BASES.</w:t>
      </w:r>
    </w:p>
    <w:p w14:paraId="224724F7" w14:textId="77777777" w:rsidR="005C5DE8" w:rsidRPr="00715CF7" w:rsidRDefault="005C5DE8" w:rsidP="00CF37A3">
      <w:pPr>
        <w:jc w:val="both"/>
        <w:rPr>
          <w:rFonts w:ascii="Century Gothic" w:eastAsia="Verdana" w:hAnsi="Century Gothic" w:cs="Verdana"/>
          <w:sz w:val="22"/>
          <w:szCs w:val="22"/>
        </w:rPr>
      </w:pPr>
    </w:p>
    <w:p w14:paraId="2ADCC97C" w14:textId="61EA01C7" w:rsidR="005C5DE8" w:rsidRDefault="005C5DE8" w:rsidP="00CF37A3">
      <w:pPr>
        <w:jc w:val="both"/>
        <w:rPr>
          <w:rFonts w:ascii="Century Gothic" w:eastAsia="Verdana" w:hAnsi="Century Gothic" w:cs="Verdana"/>
          <w:sz w:val="22"/>
          <w:szCs w:val="22"/>
        </w:rPr>
      </w:pPr>
      <w:r w:rsidRPr="00715CF7">
        <w:rPr>
          <w:rFonts w:ascii="Century Gothic" w:eastAsia="Verdana" w:hAnsi="Century Gothic" w:cs="Verdana"/>
          <w:sz w:val="22"/>
          <w:szCs w:val="22"/>
        </w:rPr>
        <w:t>La Subsecretaría de Educación, a través d</w:t>
      </w:r>
      <w:r w:rsidR="007A17D6" w:rsidRPr="00715CF7">
        <w:rPr>
          <w:rFonts w:ascii="Century Gothic" w:eastAsia="Verdana" w:hAnsi="Century Gothic" w:cs="Verdana"/>
          <w:sz w:val="22"/>
          <w:szCs w:val="22"/>
        </w:rPr>
        <w:t>e la DEG</w:t>
      </w:r>
      <w:r w:rsidR="00161692" w:rsidRPr="00715CF7">
        <w:rPr>
          <w:rFonts w:ascii="Century Gothic" w:eastAsia="Verdana" w:hAnsi="Century Gothic" w:cs="Verdana"/>
          <w:sz w:val="22"/>
          <w:szCs w:val="22"/>
        </w:rPr>
        <w:t xml:space="preserve">, </w:t>
      </w:r>
      <w:r w:rsidRPr="00715CF7">
        <w:rPr>
          <w:rFonts w:ascii="Century Gothic" w:eastAsia="Verdana" w:hAnsi="Century Gothic" w:cs="Verdana"/>
          <w:sz w:val="22"/>
          <w:szCs w:val="22"/>
        </w:rPr>
        <w:t>se encuentra facultad</w:t>
      </w:r>
      <w:r w:rsidR="00B96521" w:rsidRPr="00715CF7">
        <w:rPr>
          <w:rFonts w:ascii="Century Gothic" w:eastAsia="Verdana" w:hAnsi="Century Gothic" w:cs="Verdana"/>
          <w:sz w:val="22"/>
          <w:szCs w:val="22"/>
        </w:rPr>
        <w:t>a</w:t>
      </w:r>
      <w:r w:rsidRPr="00715CF7">
        <w:rPr>
          <w:rFonts w:ascii="Century Gothic" w:eastAsia="Verdana" w:hAnsi="Century Gothic" w:cs="Verdana"/>
          <w:sz w:val="22"/>
          <w:szCs w:val="22"/>
        </w:rPr>
        <w:t xml:space="preserve"> para interpretar y determinar el sentido y alcance de </w:t>
      </w:r>
      <w:r w:rsidR="001C2B7C" w:rsidRPr="00715CF7">
        <w:rPr>
          <w:rFonts w:ascii="Century Gothic" w:eastAsia="Verdana" w:hAnsi="Century Gothic" w:cs="Verdana"/>
          <w:sz w:val="22"/>
          <w:szCs w:val="22"/>
        </w:rPr>
        <w:t>las presentes</w:t>
      </w:r>
      <w:r w:rsidRPr="00715CF7">
        <w:rPr>
          <w:rFonts w:ascii="Century Gothic" w:eastAsia="Verdana" w:hAnsi="Century Gothic" w:cs="Verdana"/>
          <w:sz w:val="22"/>
          <w:szCs w:val="22"/>
        </w:rPr>
        <w:t xml:space="preserve"> </w:t>
      </w:r>
      <w:r w:rsidR="006D2134" w:rsidRPr="00715CF7">
        <w:rPr>
          <w:rFonts w:ascii="Century Gothic" w:eastAsia="Verdana" w:hAnsi="Century Gothic" w:cs="Verdana"/>
          <w:sz w:val="22"/>
          <w:szCs w:val="22"/>
        </w:rPr>
        <w:t>B</w:t>
      </w:r>
      <w:r w:rsidRPr="00715CF7">
        <w:rPr>
          <w:rFonts w:ascii="Century Gothic" w:eastAsia="Verdana" w:hAnsi="Century Gothic" w:cs="Verdana"/>
          <w:sz w:val="22"/>
          <w:szCs w:val="22"/>
        </w:rPr>
        <w:t>ases, en caso de dudas y/o conflictos que se suscitaren sobre su contenido y aplicación.</w:t>
      </w:r>
    </w:p>
    <w:p w14:paraId="383B91C5" w14:textId="77777777" w:rsidR="006D426B" w:rsidRDefault="006D426B" w:rsidP="00CF37A3">
      <w:pPr>
        <w:jc w:val="both"/>
        <w:rPr>
          <w:rFonts w:ascii="Century Gothic" w:eastAsia="Verdana" w:hAnsi="Century Gothic" w:cs="Verdana"/>
          <w:sz w:val="22"/>
          <w:szCs w:val="22"/>
        </w:rPr>
      </w:pPr>
    </w:p>
    <w:p w14:paraId="14B474B7" w14:textId="77777777" w:rsidR="006D426B" w:rsidRDefault="006D426B" w:rsidP="00CF37A3">
      <w:pPr>
        <w:jc w:val="both"/>
        <w:rPr>
          <w:rFonts w:ascii="Century Gothic" w:eastAsia="Verdana" w:hAnsi="Century Gothic" w:cs="Verdana"/>
          <w:sz w:val="22"/>
          <w:szCs w:val="22"/>
        </w:rPr>
      </w:pPr>
    </w:p>
    <w:p w14:paraId="10A5E6C6" w14:textId="1C48B2F9" w:rsidR="006D426B" w:rsidRPr="00FD172A" w:rsidRDefault="00FD172A" w:rsidP="00FD172A">
      <w:pPr>
        <w:pStyle w:val="Prrafodelista"/>
        <w:numPr>
          <w:ilvl w:val="0"/>
          <w:numId w:val="30"/>
        </w:numPr>
        <w:ind w:left="567" w:hanging="567"/>
        <w:rPr>
          <w:rFonts w:ascii="Century Gothic" w:eastAsia="Verdana" w:hAnsi="Century Gothic" w:cs="Verdana"/>
          <w:b/>
          <w:bCs/>
          <w:u w:val="single"/>
        </w:rPr>
      </w:pPr>
      <w:r w:rsidRPr="00FD172A">
        <w:rPr>
          <w:rFonts w:ascii="Century Gothic" w:eastAsia="Verdana" w:hAnsi="Century Gothic" w:cs="Verdana"/>
          <w:b/>
          <w:bCs/>
          <w:u w:val="single"/>
        </w:rPr>
        <w:t xml:space="preserve">PROBIDAD Y CONFLICTOS DE INTERESES </w:t>
      </w:r>
    </w:p>
    <w:p w14:paraId="4792E7C9" w14:textId="77777777" w:rsidR="006D426B" w:rsidRPr="006D426B" w:rsidRDefault="006D426B" w:rsidP="00FD172A">
      <w:pPr>
        <w:ind w:left="567" w:hanging="567"/>
        <w:jc w:val="both"/>
        <w:rPr>
          <w:rFonts w:ascii="Century Gothic" w:eastAsia="Verdana" w:hAnsi="Century Gothic" w:cs="Verdana"/>
          <w:sz w:val="22"/>
          <w:szCs w:val="22"/>
        </w:rPr>
      </w:pPr>
    </w:p>
    <w:p w14:paraId="69D2EA26" w14:textId="77777777" w:rsidR="006D426B" w:rsidRPr="006D426B" w:rsidRDefault="006D426B" w:rsidP="006D426B">
      <w:pPr>
        <w:jc w:val="both"/>
        <w:rPr>
          <w:rFonts w:ascii="Century Gothic" w:eastAsia="Verdana" w:hAnsi="Century Gothic" w:cs="Verdana"/>
          <w:sz w:val="22"/>
          <w:szCs w:val="22"/>
        </w:rPr>
      </w:pPr>
      <w:r w:rsidRPr="006D426B">
        <w:rPr>
          <w:rFonts w:ascii="Century Gothic" w:eastAsia="Verdana" w:hAnsi="Century Gothic" w:cs="Verdana"/>
          <w:sz w:val="22"/>
          <w:szCs w:val="22"/>
        </w:rPr>
        <w:t xml:space="preserve">Las autoridades, las funcionarias y los funcionarios públicos y el personal contratado sobre la base de honorarios, no podrán participar o intervenir en modo alguno en el proceso de concursabilidad, adjudicación o suscripción de un convenio, cuando se encuentren en las siguientes situaciones: </w:t>
      </w:r>
    </w:p>
    <w:p w14:paraId="5B6DB5BB" w14:textId="77777777" w:rsidR="006D426B" w:rsidRPr="006D426B" w:rsidRDefault="006D426B" w:rsidP="006D426B">
      <w:pPr>
        <w:jc w:val="both"/>
        <w:rPr>
          <w:rFonts w:ascii="Century Gothic" w:eastAsia="Verdana" w:hAnsi="Century Gothic" w:cs="Verdana"/>
          <w:sz w:val="22"/>
          <w:szCs w:val="22"/>
        </w:rPr>
      </w:pPr>
    </w:p>
    <w:p w14:paraId="1AE19F6D" w14:textId="77777777" w:rsidR="006D426B" w:rsidRPr="006D426B" w:rsidRDefault="006D426B" w:rsidP="006D426B">
      <w:pPr>
        <w:jc w:val="both"/>
        <w:rPr>
          <w:rFonts w:ascii="Century Gothic" w:eastAsia="Verdana" w:hAnsi="Century Gothic" w:cs="Verdana"/>
          <w:sz w:val="22"/>
          <w:szCs w:val="22"/>
        </w:rPr>
      </w:pPr>
      <w:r w:rsidRPr="006D426B">
        <w:rPr>
          <w:rFonts w:ascii="Century Gothic" w:eastAsia="Verdana" w:hAnsi="Century Gothic" w:cs="Verdana"/>
          <w:sz w:val="22"/>
          <w:szCs w:val="22"/>
        </w:rPr>
        <w:t>a)</w:t>
      </w:r>
      <w:r w:rsidRPr="006D426B">
        <w:rPr>
          <w:rFonts w:ascii="Century Gothic" w:eastAsia="Verdana" w:hAnsi="Century Gothic" w:cs="Verdana"/>
          <w:sz w:val="22"/>
          <w:szCs w:val="22"/>
        </w:rPr>
        <w:tab/>
        <w:t xml:space="preserve">Cuando tengan la calidad de cónyuge, conviviente civil, o parientes hasta el cuarto grado de consanguinidad o tercero de afinidad inclusive, o tengan hijo o hija en común, con los miembros del directorio o de los ejecutivos o administradores principales de una institución privada que forme parte de un proceso concursal. </w:t>
      </w:r>
    </w:p>
    <w:p w14:paraId="5CADDFEE" w14:textId="77777777" w:rsidR="006D426B" w:rsidRPr="006D426B" w:rsidRDefault="006D426B" w:rsidP="006D426B">
      <w:pPr>
        <w:jc w:val="both"/>
        <w:rPr>
          <w:rFonts w:ascii="Century Gothic" w:eastAsia="Verdana" w:hAnsi="Century Gothic" w:cs="Verdana"/>
          <w:sz w:val="22"/>
          <w:szCs w:val="22"/>
        </w:rPr>
      </w:pPr>
      <w:r w:rsidRPr="006D426B">
        <w:rPr>
          <w:rFonts w:ascii="Century Gothic" w:eastAsia="Verdana" w:hAnsi="Century Gothic" w:cs="Verdana"/>
          <w:sz w:val="22"/>
          <w:szCs w:val="22"/>
        </w:rPr>
        <w:t>b)</w:t>
      </w:r>
      <w:r w:rsidRPr="006D426B">
        <w:rPr>
          <w:rFonts w:ascii="Century Gothic" w:eastAsia="Verdana" w:hAnsi="Century Gothic" w:cs="Verdana"/>
          <w:sz w:val="22"/>
          <w:szCs w:val="22"/>
        </w:rPr>
        <w:tab/>
        <w:t xml:space="preserve">Cuando hayan trabajado, prestado servicios remunerados o no, o desempeñado labores directivas en una institución privada que forme parte de un proceso concursal, en los dos años inmediatamente anteriores contados desde que asumieron el cargo público que desempeñan. </w:t>
      </w:r>
    </w:p>
    <w:p w14:paraId="1574844E" w14:textId="77777777" w:rsidR="006D426B" w:rsidRPr="006D426B" w:rsidRDefault="006D426B" w:rsidP="006D426B">
      <w:pPr>
        <w:jc w:val="both"/>
        <w:rPr>
          <w:rFonts w:ascii="Century Gothic" w:eastAsia="Verdana" w:hAnsi="Century Gothic" w:cs="Verdana"/>
          <w:sz w:val="22"/>
          <w:szCs w:val="22"/>
        </w:rPr>
      </w:pPr>
      <w:r w:rsidRPr="006D426B">
        <w:rPr>
          <w:rFonts w:ascii="Century Gothic" w:eastAsia="Verdana" w:hAnsi="Century Gothic" w:cs="Verdana"/>
          <w:sz w:val="22"/>
          <w:szCs w:val="22"/>
        </w:rPr>
        <w:t>c)</w:t>
      </w:r>
      <w:r w:rsidRPr="006D426B">
        <w:rPr>
          <w:rFonts w:ascii="Century Gothic" w:eastAsia="Verdana" w:hAnsi="Century Gothic" w:cs="Verdana"/>
          <w:sz w:val="22"/>
          <w:szCs w:val="22"/>
        </w:rPr>
        <w:tab/>
        <w:t xml:space="preserve">Cuando hayan emitido opinión, por cualquier medio, sobre un procedimiento concursal en curso y cuya resolución de adjudicación se encuentre pendiente. </w:t>
      </w:r>
    </w:p>
    <w:p w14:paraId="32046BD2" w14:textId="77777777" w:rsidR="006D426B" w:rsidRPr="006D426B" w:rsidRDefault="006D426B" w:rsidP="006D426B">
      <w:pPr>
        <w:jc w:val="both"/>
        <w:rPr>
          <w:rFonts w:ascii="Century Gothic" w:eastAsia="Verdana" w:hAnsi="Century Gothic" w:cs="Verdana"/>
          <w:sz w:val="22"/>
          <w:szCs w:val="22"/>
        </w:rPr>
      </w:pPr>
      <w:r w:rsidRPr="006D426B">
        <w:rPr>
          <w:rFonts w:ascii="Century Gothic" w:eastAsia="Verdana" w:hAnsi="Century Gothic" w:cs="Verdana"/>
          <w:sz w:val="22"/>
          <w:szCs w:val="22"/>
        </w:rPr>
        <w:t>d)</w:t>
      </w:r>
      <w:r w:rsidRPr="006D426B">
        <w:rPr>
          <w:rFonts w:ascii="Century Gothic" w:eastAsia="Verdana" w:hAnsi="Century Gothic" w:cs="Verdana"/>
          <w:sz w:val="22"/>
          <w:szCs w:val="22"/>
        </w:rPr>
        <w:tab/>
        <w:t xml:space="preserve">Cuando concurra una situación que signifique algún conflicto de interés, que afecte su imparcialidad, según la normativa vigente; en particular, en las previstas en las leyes </w:t>
      </w:r>
      <w:proofErr w:type="spellStart"/>
      <w:r w:rsidRPr="006D426B">
        <w:rPr>
          <w:rFonts w:ascii="Century Gothic" w:eastAsia="Verdana" w:hAnsi="Century Gothic" w:cs="Verdana"/>
          <w:sz w:val="22"/>
          <w:szCs w:val="22"/>
        </w:rPr>
        <w:t>N°</w:t>
      </w:r>
      <w:proofErr w:type="spellEnd"/>
      <w:r w:rsidRPr="006D426B">
        <w:rPr>
          <w:rFonts w:ascii="Century Gothic" w:eastAsia="Verdana" w:hAnsi="Century Gothic" w:cs="Verdana"/>
          <w:sz w:val="22"/>
          <w:szCs w:val="22"/>
        </w:rPr>
        <w:t xml:space="preserve"> 19.880 y </w:t>
      </w:r>
      <w:proofErr w:type="spellStart"/>
      <w:r w:rsidRPr="006D426B">
        <w:rPr>
          <w:rFonts w:ascii="Century Gothic" w:eastAsia="Verdana" w:hAnsi="Century Gothic" w:cs="Verdana"/>
          <w:sz w:val="22"/>
          <w:szCs w:val="22"/>
        </w:rPr>
        <w:t>N°</w:t>
      </w:r>
      <w:proofErr w:type="spellEnd"/>
      <w:r w:rsidRPr="006D426B">
        <w:rPr>
          <w:rFonts w:ascii="Century Gothic" w:eastAsia="Verdana" w:hAnsi="Century Gothic" w:cs="Verdana"/>
          <w:sz w:val="22"/>
          <w:szCs w:val="22"/>
        </w:rPr>
        <w:t xml:space="preserve"> 18.575.</w:t>
      </w:r>
    </w:p>
    <w:p w14:paraId="6EA915B4" w14:textId="77777777" w:rsidR="006D426B" w:rsidRPr="006D426B" w:rsidRDefault="006D426B" w:rsidP="006D426B">
      <w:pPr>
        <w:jc w:val="both"/>
        <w:rPr>
          <w:rFonts w:ascii="Century Gothic" w:eastAsia="Verdana" w:hAnsi="Century Gothic" w:cs="Verdana"/>
          <w:sz w:val="22"/>
          <w:szCs w:val="22"/>
        </w:rPr>
      </w:pPr>
    </w:p>
    <w:p w14:paraId="733670BE" w14:textId="67B27FFE" w:rsidR="006D426B" w:rsidRPr="00715CF7" w:rsidRDefault="006D426B" w:rsidP="006D426B">
      <w:pPr>
        <w:jc w:val="both"/>
        <w:rPr>
          <w:rFonts w:ascii="Century Gothic" w:eastAsia="Verdana" w:hAnsi="Century Gothic" w:cs="Verdana"/>
          <w:sz w:val="22"/>
          <w:szCs w:val="22"/>
        </w:rPr>
      </w:pPr>
      <w:r w:rsidRPr="006D426B">
        <w:rPr>
          <w:rFonts w:ascii="Century Gothic" w:eastAsia="Verdana" w:hAnsi="Century Gothic" w:cs="Verdana"/>
          <w:sz w:val="22"/>
          <w:szCs w:val="22"/>
        </w:rPr>
        <w:t>En el acta o las actas que se levanten durante el proceso concursal deberá dejarse constancia de la nómina de las funcionarias y los funcionarios públicos y del personal contratado sobre la base de honorarios que intervinieron en éste.</w:t>
      </w:r>
    </w:p>
    <w:p w14:paraId="47555EC8" w14:textId="77777777" w:rsidR="00715CF7" w:rsidRDefault="00715CF7" w:rsidP="00CF37A3">
      <w:pPr>
        <w:pStyle w:val="CuerpoA"/>
        <w:jc w:val="center"/>
        <w:rPr>
          <w:rFonts w:ascii="Century Gothic" w:eastAsia="Verdana" w:hAnsi="Century Gothic" w:cs="Verdana"/>
          <w:b/>
          <w:color w:val="auto"/>
          <w:sz w:val="22"/>
          <w:szCs w:val="22"/>
          <w:lang w:val="es-CL"/>
        </w:rPr>
      </w:pPr>
    </w:p>
    <w:p w14:paraId="01FBB2A5" w14:textId="77777777" w:rsidR="00715CF7" w:rsidRDefault="00715CF7" w:rsidP="00CF37A3">
      <w:pPr>
        <w:pStyle w:val="CuerpoA"/>
        <w:jc w:val="center"/>
        <w:rPr>
          <w:rFonts w:ascii="Century Gothic" w:eastAsia="Verdana" w:hAnsi="Century Gothic" w:cs="Verdana"/>
          <w:b/>
          <w:color w:val="auto"/>
          <w:sz w:val="22"/>
          <w:szCs w:val="22"/>
          <w:lang w:val="es-CL"/>
        </w:rPr>
      </w:pPr>
    </w:p>
    <w:p w14:paraId="40E42AA3" w14:textId="31220A8E" w:rsidR="00E57159" w:rsidRPr="00715CF7" w:rsidRDefault="00E57159" w:rsidP="00CF37A3">
      <w:pPr>
        <w:pStyle w:val="CuerpoA"/>
        <w:jc w:val="center"/>
        <w:rPr>
          <w:rFonts w:ascii="Century Gothic" w:eastAsia="Verdana" w:hAnsi="Century Gothic" w:cs="Verdana"/>
          <w:b/>
          <w:color w:val="auto"/>
          <w:sz w:val="22"/>
          <w:szCs w:val="22"/>
          <w:lang w:val="es-CL"/>
        </w:rPr>
      </w:pPr>
      <w:r w:rsidRPr="00715CF7">
        <w:rPr>
          <w:rFonts w:ascii="Century Gothic" w:eastAsia="Verdana" w:hAnsi="Century Gothic" w:cs="Verdana"/>
          <w:b/>
          <w:color w:val="auto"/>
          <w:sz w:val="22"/>
          <w:szCs w:val="22"/>
          <w:lang w:val="es-CL"/>
        </w:rPr>
        <w:t>ANÓTESE Y PUBLÍQUESE EN LA PÁGINA WEB</w:t>
      </w:r>
    </w:p>
    <w:p w14:paraId="7ED27392" w14:textId="1258DE9B" w:rsidR="007F7ABD" w:rsidRPr="00715CF7" w:rsidRDefault="0F07412E" w:rsidP="00CF37A3">
      <w:pPr>
        <w:pStyle w:val="CuerpoA"/>
        <w:jc w:val="center"/>
        <w:rPr>
          <w:rFonts w:ascii="Century Gothic" w:eastAsia="Verdana" w:hAnsi="Century Gothic" w:cs="Verdana"/>
          <w:b/>
          <w:color w:val="auto"/>
          <w:sz w:val="22"/>
          <w:szCs w:val="22"/>
          <w:lang w:val="es-CL"/>
        </w:rPr>
      </w:pPr>
      <w:r w:rsidRPr="00715CF7">
        <w:rPr>
          <w:rFonts w:ascii="Century Gothic" w:eastAsia="Verdana" w:hAnsi="Century Gothic" w:cs="Verdana"/>
          <w:b/>
          <w:bCs/>
          <w:color w:val="auto"/>
          <w:sz w:val="22"/>
          <w:szCs w:val="22"/>
          <w:lang w:val="es-CL"/>
        </w:rPr>
        <w:t xml:space="preserve">Especial.mineduc.cl </w:t>
      </w:r>
      <w:r w:rsidR="007D0107" w:rsidRPr="00715CF7">
        <w:rPr>
          <w:rFonts w:ascii="Century Gothic" w:eastAsia="Verdana" w:hAnsi="Century Gothic" w:cs="Verdana"/>
          <w:b/>
          <w:bCs/>
          <w:color w:val="auto"/>
          <w:sz w:val="22"/>
          <w:szCs w:val="22"/>
          <w:lang w:val="es-CL"/>
        </w:rPr>
        <w:t xml:space="preserve"> </w:t>
      </w:r>
    </w:p>
    <w:p w14:paraId="7FB2F842" w14:textId="77777777" w:rsidR="00D96B40" w:rsidRPr="00715CF7" w:rsidRDefault="00D96B40" w:rsidP="00CF37A3">
      <w:pPr>
        <w:pStyle w:val="CuerpoA"/>
        <w:rPr>
          <w:rFonts w:ascii="Century Gothic" w:eastAsia="Verdana" w:hAnsi="Century Gothic" w:cs="Verdana"/>
          <w:b/>
          <w:color w:val="auto"/>
          <w:sz w:val="22"/>
          <w:szCs w:val="22"/>
          <w:lang w:val="es-CL"/>
        </w:rPr>
      </w:pPr>
    </w:p>
    <w:p w14:paraId="34B4A914" w14:textId="77777777" w:rsidR="00D11F7F" w:rsidRDefault="00D11F7F" w:rsidP="00CF37A3">
      <w:pPr>
        <w:ind w:right="49"/>
        <w:jc w:val="center"/>
        <w:rPr>
          <w:rFonts w:ascii="Century Gothic" w:eastAsia="Verdana" w:hAnsi="Century Gothic" w:cs="Verdana"/>
          <w:b/>
          <w:sz w:val="22"/>
          <w:szCs w:val="22"/>
        </w:rPr>
      </w:pPr>
    </w:p>
    <w:p w14:paraId="74E40354" w14:textId="77777777" w:rsidR="00715CF7" w:rsidRDefault="00715CF7" w:rsidP="00CF37A3">
      <w:pPr>
        <w:ind w:right="49"/>
        <w:jc w:val="center"/>
        <w:rPr>
          <w:rFonts w:ascii="Century Gothic" w:eastAsia="Verdana" w:hAnsi="Century Gothic" w:cs="Verdana"/>
          <w:b/>
          <w:sz w:val="22"/>
          <w:szCs w:val="22"/>
        </w:rPr>
      </w:pPr>
    </w:p>
    <w:p w14:paraId="1AFAD1E6" w14:textId="77777777" w:rsidR="00715CF7" w:rsidRPr="00715CF7" w:rsidRDefault="00715CF7" w:rsidP="00CF37A3">
      <w:pPr>
        <w:ind w:right="49"/>
        <w:jc w:val="center"/>
        <w:rPr>
          <w:rFonts w:ascii="Century Gothic" w:eastAsia="Verdana" w:hAnsi="Century Gothic" w:cs="Verdana"/>
          <w:b/>
          <w:sz w:val="22"/>
          <w:szCs w:val="22"/>
        </w:rPr>
      </w:pPr>
    </w:p>
    <w:p w14:paraId="220B55FA" w14:textId="77777777" w:rsidR="00D11F7F" w:rsidRPr="00715CF7" w:rsidRDefault="00D11F7F" w:rsidP="00CF37A3">
      <w:pPr>
        <w:ind w:right="49"/>
        <w:jc w:val="center"/>
        <w:rPr>
          <w:rFonts w:ascii="Century Gothic" w:eastAsia="Verdana" w:hAnsi="Century Gothic" w:cs="Verdana"/>
          <w:b/>
          <w:sz w:val="22"/>
          <w:szCs w:val="22"/>
        </w:rPr>
      </w:pPr>
    </w:p>
    <w:p w14:paraId="5FB9AC5F" w14:textId="11C73365" w:rsidR="00E24B4D" w:rsidRPr="00715CF7" w:rsidRDefault="000C29B2" w:rsidP="00CF37A3">
      <w:pPr>
        <w:ind w:right="49"/>
        <w:jc w:val="center"/>
        <w:rPr>
          <w:rFonts w:ascii="Century Gothic" w:eastAsia="Verdana" w:hAnsi="Century Gothic" w:cs="Verdana"/>
          <w:b/>
          <w:sz w:val="22"/>
          <w:szCs w:val="22"/>
        </w:rPr>
      </w:pPr>
      <w:r w:rsidRPr="00715CF7">
        <w:rPr>
          <w:rFonts w:ascii="Century Gothic" w:eastAsia="Verdana" w:hAnsi="Century Gothic" w:cs="Verdana"/>
          <w:b/>
          <w:sz w:val="22"/>
          <w:szCs w:val="22"/>
        </w:rPr>
        <w:t>ALEJANDRA ARRATIA MARTÍNEZ</w:t>
      </w:r>
    </w:p>
    <w:p w14:paraId="4B5E49C7" w14:textId="59A22392" w:rsidR="00E57159" w:rsidRPr="00715CF7" w:rsidRDefault="00EC798C" w:rsidP="00CF37A3">
      <w:pPr>
        <w:pStyle w:val="CuerpoA"/>
        <w:jc w:val="center"/>
        <w:rPr>
          <w:rFonts w:ascii="Century Gothic" w:eastAsia="Verdana" w:hAnsi="Century Gothic" w:cs="Verdana"/>
          <w:b/>
          <w:color w:val="auto"/>
          <w:sz w:val="22"/>
          <w:szCs w:val="22"/>
          <w:lang w:val="es-CL"/>
        </w:rPr>
      </w:pPr>
      <w:r w:rsidRPr="00715CF7">
        <w:rPr>
          <w:rFonts w:ascii="Century Gothic" w:eastAsia="Verdana" w:hAnsi="Century Gothic" w:cs="Verdana"/>
          <w:b/>
          <w:color w:val="auto"/>
          <w:sz w:val="22"/>
          <w:szCs w:val="22"/>
          <w:lang w:val="es-CL"/>
        </w:rPr>
        <w:t>SUBSECRETARI</w:t>
      </w:r>
      <w:r w:rsidR="000C29B2" w:rsidRPr="00715CF7">
        <w:rPr>
          <w:rFonts w:ascii="Century Gothic" w:eastAsia="Verdana" w:hAnsi="Century Gothic" w:cs="Verdana"/>
          <w:b/>
          <w:color w:val="auto"/>
          <w:sz w:val="22"/>
          <w:szCs w:val="22"/>
          <w:lang w:val="es-CL"/>
        </w:rPr>
        <w:t>A</w:t>
      </w:r>
      <w:r w:rsidR="00E57159" w:rsidRPr="00715CF7">
        <w:rPr>
          <w:rFonts w:ascii="Century Gothic" w:eastAsia="Verdana" w:hAnsi="Century Gothic" w:cs="Verdana"/>
          <w:b/>
          <w:color w:val="auto"/>
          <w:sz w:val="22"/>
          <w:szCs w:val="22"/>
          <w:lang w:val="es-CL"/>
        </w:rPr>
        <w:t xml:space="preserve"> DE EDUCACIÓN</w:t>
      </w:r>
    </w:p>
    <w:p w14:paraId="7B412A3C" w14:textId="77777777" w:rsidR="00E57159" w:rsidRDefault="00E57159" w:rsidP="00CF37A3">
      <w:pPr>
        <w:pStyle w:val="CuerpoA"/>
        <w:rPr>
          <w:rFonts w:ascii="Century Gothic" w:eastAsia="Verdana" w:hAnsi="Century Gothic" w:cs="Verdana"/>
          <w:color w:val="auto"/>
          <w:sz w:val="22"/>
          <w:szCs w:val="22"/>
          <w:lang w:val="es-CL"/>
        </w:rPr>
      </w:pPr>
    </w:p>
    <w:p w14:paraId="491DB66D" w14:textId="77777777" w:rsidR="00715CF7" w:rsidRPr="00715CF7" w:rsidRDefault="00715CF7" w:rsidP="00CF37A3">
      <w:pPr>
        <w:pStyle w:val="CuerpoA"/>
        <w:rPr>
          <w:rFonts w:ascii="Century Gothic" w:eastAsia="Verdana" w:hAnsi="Century Gothic" w:cs="Verdana"/>
          <w:color w:val="auto"/>
          <w:sz w:val="22"/>
          <w:szCs w:val="22"/>
          <w:lang w:val="es-CL"/>
        </w:rPr>
      </w:pPr>
    </w:p>
    <w:p w14:paraId="3ECE4E74" w14:textId="77777777" w:rsidR="00A943F9" w:rsidRPr="00715CF7" w:rsidRDefault="00A943F9" w:rsidP="00CF37A3">
      <w:pPr>
        <w:pStyle w:val="CuerpoA"/>
        <w:rPr>
          <w:rFonts w:ascii="Century Gothic" w:eastAsia="Verdana" w:hAnsi="Century Gothic" w:cs="Verdana"/>
          <w:color w:val="auto"/>
          <w:sz w:val="22"/>
          <w:szCs w:val="22"/>
          <w:lang w:val="es-CL"/>
        </w:rPr>
      </w:pPr>
    </w:p>
    <w:p w14:paraId="7A1FE8DF" w14:textId="77777777" w:rsidR="00E57159" w:rsidRPr="00715CF7" w:rsidRDefault="00E57159" w:rsidP="00CF37A3">
      <w:pPr>
        <w:pStyle w:val="CuerpoA"/>
        <w:rPr>
          <w:rFonts w:ascii="Century Gothic" w:eastAsia="Verdana" w:hAnsi="Century Gothic" w:cs="Verdana"/>
          <w:color w:val="auto"/>
          <w:sz w:val="16"/>
          <w:szCs w:val="16"/>
          <w:lang w:val="es-CL"/>
        </w:rPr>
      </w:pPr>
      <w:r w:rsidRPr="00715CF7">
        <w:rPr>
          <w:rFonts w:ascii="Century Gothic" w:eastAsia="Verdana" w:hAnsi="Century Gothic" w:cs="Verdana"/>
          <w:color w:val="auto"/>
          <w:sz w:val="16"/>
          <w:szCs w:val="16"/>
          <w:lang w:val="es-CL"/>
        </w:rPr>
        <w:t>Distribución:</w:t>
      </w:r>
    </w:p>
    <w:p w14:paraId="3535B47D" w14:textId="3470E6BF" w:rsidR="00E57159" w:rsidRPr="00715CF7" w:rsidRDefault="00E57159" w:rsidP="00CF37A3">
      <w:pPr>
        <w:pStyle w:val="CuerpoA"/>
        <w:rPr>
          <w:rFonts w:ascii="Century Gothic" w:eastAsia="Verdana" w:hAnsi="Century Gothic" w:cs="Verdana"/>
          <w:color w:val="auto"/>
          <w:sz w:val="16"/>
          <w:szCs w:val="16"/>
          <w:lang w:val="pt-PT"/>
        </w:rPr>
      </w:pPr>
      <w:r w:rsidRPr="00715CF7">
        <w:rPr>
          <w:rFonts w:ascii="Century Gothic" w:eastAsia="Verdana" w:hAnsi="Century Gothic" w:cs="Verdana"/>
          <w:color w:val="auto"/>
          <w:sz w:val="16"/>
          <w:szCs w:val="16"/>
          <w:lang w:val="pt-PT"/>
        </w:rPr>
        <w:t xml:space="preserve">- </w:t>
      </w:r>
      <w:r w:rsidR="00307982" w:rsidRPr="00715CF7">
        <w:rPr>
          <w:rFonts w:ascii="Century Gothic" w:eastAsia="Verdana" w:hAnsi="Century Gothic" w:cs="Verdana"/>
          <w:color w:val="auto"/>
          <w:sz w:val="16"/>
          <w:szCs w:val="16"/>
          <w:lang w:val="pt-PT"/>
        </w:rPr>
        <w:t>DEG</w:t>
      </w:r>
      <w:r w:rsidR="006863B6" w:rsidRPr="00715CF7">
        <w:rPr>
          <w:rFonts w:ascii="Century Gothic" w:eastAsia="Verdana" w:hAnsi="Century Gothic" w:cs="Verdana"/>
          <w:color w:val="auto"/>
          <w:sz w:val="16"/>
          <w:szCs w:val="16"/>
          <w:lang w:val="pt-PT"/>
        </w:rPr>
        <w:tab/>
      </w:r>
      <w:r w:rsidR="006863B6" w:rsidRPr="00715CF7">
        <w:rPr>
          <w:rFonts w:ascii="Century Gothic" w:eastAsia="Verdana" w:hAnsi="Century Gothic" w:cs="Verdana"/>
          <w:color w:val="auto"/>
          <w:sz w:val="16"/>
          <w:szCs w:val="16"/>
          <w:lang w:val="pt-PT"/>
        </w:rPr>
        <w:tab/>
      </w:r>
      <w:r w:rsidR="006863B6" w:rsidRPr="00715CF7">
        <w:rPr>
          <w:rFonts w:ascii="Century Gothic" w:eastAsia="Verdana" w:hAnsi="Century Gothic" w:cs="Verdana"/>
          <w:color w:val="auto"/>
          <w:sz w:val="16"/>
          <w:szCs w:val="16"/>
          <w:lang w:val="pt-PT"/>
        </w:rPr>
        <w:tab/>
      </w:r>
      <w:r w:rsidR="006863B6" w:rsidRPr="00715CF7">
        <w:rPr>
          <w:rFonts w:ascii="Century Gothic" w:eastAsia="Verdana" w:hAnsi="Century Gothic" w:cs="Verdana"/>
          <w:color w:val="auto"/>
          <w:sz w:val="16"/>
          <w:szCs w:val="16"/>
          <w:lang w:val="pt-PT"/>
        </w:rPr>
        <w:tab/>
      </w:r>
      <w:r w:rsidRPr="00715CF7">
        <w:rPr>
          <w:rFonts w:ascii="Century Gothic" w:eastAsia="Verdana" w:hAnsi="Century Gothic" w:cs="Verdana"/>
          <w:color w:val="auto"/>
          <w:sz w:val="16"/>
          <w:szCs w:val="16"/>
          <w:lang w:val="pt-PT"/>
        </w:rPr>
        <w:t>1c</w:t>
      </w:r>
    </w:p>
    <w:p w14:paraId="6859F474" w14:textId="431C00B5" w:rsidR="00E57159" w:rsidRPr="00715CF7" w:rsidRDefault="00E57159" w:rsidP="00CF37A3">
      <w:pPr>
        <w:pStyle w:val="CuerpoA"/>
        <w:rPr>
          <w:rFonts w:ascii="Century Gothic" w:eastAsia="Verdana" w:hAnsi="Century Gothic" w:cs="Verdana"/>
          <w:color w:val="auto"/>
          <w:sz w:val="16"/>
          <w:szCs w:val="16"/>
          <w:lang w:val="pt-PT"/>
        </w:rPr>
      </w:pPr>
      <w:r w:rsidRPr="00715CF7">
        <w:rPr>
          <w:rFonts w:ascii="Century Gothic" w:eastAsia="Verdana" w:hAnsi="Century Gothic" w:cs="Verdana"/>
          <w:color w:val="auto"/>
          <w:sz w:val="16"/>
          <w:szCs w:val="16"/>
          <w:lang w:val="pt-PT"/>
        </w:rPr>
        <w:t>- Archivo</w:t>
      </w:r>
      <w:r w:rsidR="006863B6" w:rsidRPr="00715CF7">
        <w:rPr>
          <w:rFonts w:ascii="Century Gothic" w:eastAsia="Verdana" w:hAnsi="Century Gothic" w:cs="Verdana"/>
          <w:color w:val="auto"/>
          <w:sz w:val="16"/>
          <w:szCs w:val="16"/>
          <w:lang w:val="pt-PT"/>
        </w:rPr>
        <w:tab/>
      </w:r>
      <w:r w:rsidR="006863B6" w:rsidRPr="00715CF7">
        <w:rPr>
          <w:rFonts w:ascii="Century Gothic" w:eastAsia="Verdana" w:hAnsi="Century Gothic" w:cs="Verdana"/>
          <w:color w:val="auto"/>
          <w:sz w:val="16"/>
          <w:szCs w:val="16"/>
          <w:lang w:val="pt-PT"/>
        </w:rPr>
        <w:tab/>
      </w:r>
      <w:r w:rsidR="006863B6" w:rsidRPr="00715CF7">
        <w:rPr>
          <w:rFonts w:ascii="Century Gothic" w:eastAsia="Verdana" w:hAnsi="Century Gothic" w:cs="Verdana"/>
          <w:color w:val="auto"/>
          <w:sz w:val="16"/>
          <w:szCs w:val="16"/>
          <w:lang w:val="pt-PT"/>
        </w:rPr>
        <w:tab/>
      </w:r>
      <w:r w:rsidR="006863B6" w:rsidRPr="00715CF7">
        <w:rPr>
          <w:rFonts w:ascii="Century Gothic" w:eastAsia="Verdana" w:hAnsi="Century Gothic" w:cs="Verdana"/>
          <w:color w:val="auto"/>
          <w:sz w:val="16"/>
          <w:szCs w:val="16"/>
          <w:lang w:val="pt-PT"/>
        </w:rPr>
        <w:tab/>
      </w:r>
      <w:r w:rsidRPr="00715CF7">
        <w:rPr>
          <w:rFonts w:ascii="Century Gothic" w:eastAsia="Verdana" w:hAnsi="Century Gothic" w:cs="Verdana"/>
          <w:color w:val="auto"/>
          <w:sz w:val="16"/>
          <w:szCs w:val="16"/>
          <w:lang w:val="pt-PT"/>
        </w:rPr>
        <w:t>1c</w:t>
      </w:r>
    </w:p>
    <w:p w14:paraId="5E03E632" w14:textId="32EFEBC7" w:rsidR="00E57159" w:rsidRPr="00715CF7" w:rsidRDefault="00E57159" w:rsidP="00CF37A3">
      <w:pPr>
        <w:pStyle w:val="CuerpoA"/>
        <w:rPr>
          <w:rFonts w:ascii="Century Gothic" w:eastAsia="Verdana" w:hAnsi="Century Gothic" w:cs="Verdana"/>
          <w:color w:val="auto"/>
          <w:sz w:val="16"/>
          <w:szCs w:val="16"/>
          <w:lang w:val="pt-PT"/>
        </w:rPr>
      </w:pPr>
      <w:r w:rsidRPr="00715CF7">
        <w:rPr>
          <w:rFonts w:ascii="Century Gothic" w:eastAsia="Verdana" w:hAnsi="Century Gothic" w:cs="Verdana"/>
          <w:color w:val="auto"/>
          <w:sz w:val="16"/>
          <w:szCs w:val="16"/>
          <w:lang w:val="pt-PT"/>
        </w:rPr>
        <w:t>- Oficina de partes</w:t>
      </w:r>
      <w:r w:rsidR="006863B6" w:rsidRPr="00715CF7">
        <w:rPr>
          <w:rFonts w:ascii="Century Gothic" w:eastAsia="Verdana" w:hAnsi="Century Gothic" w:cs="Verdana"/>
          <w:color w:val="auto"/>
          <w:sz w:val="16"/>
          <w:szCs w:val="16"/>
          <w:lang w:val="pt-PT"/>
        </w:rPr>
        <w:tab/>
      </w:r>
      <w:r w:rsidR="006863B6" w:rsidRPr="00715CF7">
        <w:rPr>
          <w:rFonts w:ascii="Century Gothic" w:eastAsia="Verdana" w:hAnsi="Century Gothic" w:cs="Verdana"/>
          <w:color w:val="auto"/>
          <w:sz w:val="16"/>
          <w:szCs w:val="16"/>
          <w:lang w:val="pt-PT"/>
        </w:rPr>
        <w:tab/>
      </w:r>
      <w:r w:rsidRPr="00715CF7">
        <w:rPr>
          <w:rFonts w:ascii="Century Gothic" w:eastAsia="Verdana" w:hAnsi="Century Gothic" w:cs="Verdana"/>
          <w:color w:val="auto"/>
          <w:sz w:val="16"/>
          <w:szCs w:val="16"/>
          <w:lang w:val="pt-PT"/>
        </w:rPr>
        <w:t>1c</w:t>
      </w:r>
    </w:p>
    <w:p w14:paraId="56A3071F" w14:textId="4B2D0790" w:rsidR="00E57159" w:rsidRPr="00715CF7" w:rsidRDefault="00E57159" w:rsidP="00CF37A3">
      <w:pPr>
        <w:pStyle w:val="CuerpoA"/>
        <w:rPr>
          <w:rFonts w:ascii="Century Gothic" w:eastAsia="Verdana" w:hAnsi="Century Gothic" w:cs="Verdana"/>
          <w:color w:val="auto"/>
          <w:sz w:val="16"/>
          <w:szCs w:val="16"/>
          <w:lang w:val="pt-PT"/>
        </w:rPr>
      </w:pPr>
      <w:r w:rsidRPr="00715CF7">
        <w:rPr>
          <w:rFonts w:ascii="Century Gothic" w:eastAsia="Verdana" w:hAnsi="Century Gothic" w:cs="Verdana"/>
          <w:color w:val="auto"/>
          <w:sz w:val="16"/>
          <w:szCs w:val="16"/>
          <w:lang w:val="pt-PT"/>
        </w:rPr>
        <w:t>-Total</w:t>
      </w:r>
      <w:r w:rsidR="006863B6" w:rsidRPr="00715CF7">
        <w:rPr>
          <w:rFonts w:ascii="Century Gothic" w:eastAsia="Verdana" w:hAnsi="Century Gothic" w:cs="Verdana"/>
          <w:color w:val="auto"/>
          <w:sz w:val="16"/>
          <w:szCs w:val="16"/>
          <w:lang w:val="pt-PT"/>
        </w:rPr>
        <w:tab/>
      </w:r>
      <w:r w:rsidR="006863B6" w:rsidRPr="00715CF7">
        <w:rPr>
          <w:rFonts w:ascii="Century Gothic" w:eastAsia="Verdana" w:hAnsi="Century Gothic" w:cs="Verdana"/>
          <w:color w:val="auto"/>
          <w:sz w:val="16"/>
          <w:szCs w:val="16"/>
          <w:lang w:val="pt-PT"/>
        </w:rPr>
        <w:tab/>
      </w:r>
      <w:r w:rsidR="006863B6" w:rsidRPr="00715CF7">
        <w:rPr>
          <w:rFonts w:ascii="Century Gothic" w:eastAsia="Verdana" w:hAnsi="Century Gothic" w:cs="Verdana"/>
          <w:color w:val="auto"/>
          <w:sz w:val="16"/>
          <w:szCs w:val="16"/>
          <w:lang w:val="pt-PT"/>
        </w:rPr>
        <w:tab/>
      </w:r>
      <w:r w:rsidR="006863B6" w:rsidRPr="00715CF7">
        <w:rPr>
          <w:rFonts w:ascii="Century Gothic" w:eastAsia="Verdana" w:hAnsi="Century Gothic" w:cs="Verdana"/>
          <w:color w:val="auto"/>
          <w:sz w:val="16"/>
          <w:szCs w:val="16"/>
          <w:lang w:val="pt-PT"/>
        </w:rPr>
        <w:tab/>
      </w:r>
      <w:r w:rsidRPr="00715CF7">
        <w:rPr>
          <w:rFonts w:ascii="Century Gothic" w:eastAsia="Verdana" w:hAnsi="Century Gothic" w:cs="Verdana"/>
          <w:color w:val="auto"/>
          <w:sz w:val="16"/>
          <w:szCs w:val="16"/>
          <w:lang w:val="pt-PT"/>
        </w:rPr>
        <w:t>3c</w:t>
      </w:r>
    </w:p>
    <w:p w14:paraId="24DBB456" w14:textId="254FDD46" w:rsidR="000442C7" w:rsidRPr="006863B6" w:rsidRDefault="00EC798C" w:rsidP="00CF37A3">
      <w:pPr>
        <w:pStyle w:val="CuerpoA"/>
        <w:rPr>
          <w:rFonts w:ascii="Century Gothic" w:eastAsia="Verdana" w:hAnsi="Century Gothic" w:cs="Verdana"/>
          <w:color w:val="auto"/>
          <w:sz w:val="16"/>
          <w:szCs w:val="16"/>
          <w:lang w:val="pt-PT"/>
        </w:rPr>
      </w:pPr>
      <w:r w:rsidRPr="00715CF7">
        <w:rPr>
          <w:rFonts w:ascii="Century Gothic" w:eastAsia="Verdana" w:hAnsi="Century Gothic" w:cs="Verdana"/>
          <w:color w:val="auto"/>
          <w:sz w:val="16"/>
          <w:szCs w:val="16"/>
          <w:lang w:val="pt-PT"/>
        </w:rPr>
        <w:t xml:space="preserve">Exp. Nº </w:t>
      </w:r>
      <w:r w:rsidR="006863B6" w:rsidRPr="00715CF7">
        <w:rPr>
          <w:rFonts w:ascii="Century Gothic" w:eastAsia="Verdana" w:hAnsi="Century Gothic" w:cs="Verdana"/>
          <w:color w:val="auto"/>
          <w:sz w:val="16"/>
          <w:szCs w:val="16"/>
          <w:lang w:val="pt-PT"/>
        </w:rPr>
        <w:t>8306</w:t>
      </w:r>
      <w:r w:rsidR="00E24B4D" w:rsidRPr="00715CF7">
        <w:rPr>
          <w:rFonts w:ascii="Century Gothic" w:eastAsia="Verdana" w:hAnsi="Century Gothic" w:cs="Verdana"/>
          <w:color w:val="auto"/>
          <w:sz w:val="16"/>
          <w:szCs w:val="16"/>
          <w:lang w:val="pt-PT"/>
        </w:rPr>
        <w:t>-202</w:t>
      </w:r>
      <w:r w:rsidR="006863B6" w:rsidRPr="00715CF7">
        <w:rPr>
          <w:rFonts w:ascii="Century Gothic" w:eastAsia="Verdana" w:hAnsi="Century Gothic" w:cs="Verdana"/>
          <w:color w:val="auto"/>
          <w:sz w:val="16"/>
          <w:szCs w:val="16"/>
          <w:lang w:val="pt-PT"/>
        </w:rPr>
        <w:t>5</w:t>
      </w:r>
    </w:p>
    <w:sectPr w:rsidR="000442C7" w:rsidRPr="006863B6" w:rsidSect="006E2DDC">
      <w:footerReference w:type="default" r:id="rId12"/>
      <w:pgSz w:w="12240" w:h="18720" w:code="28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FAEB5" w14:textId="77777777" w:rsidR="00BC621A" w:rsidRPr="00EA7401" w:rsidRDefault="00BC621A" w:rsidP="004544FF">
      <w:r w:rsidRPr="00EA7401">
        <w:separator/>
      </w:r>
    </w:p>
  </w:endnote>
  <w:endnote w:type="continuationSeparator" w:id="0">
    <w:p w14:paraId="66B66DA5" w14:textId="77777777" w:rsidR="00BC621A" w:rsidRPr="00EA7401" w:rsidRDefault="00BC621A" w:rsidP="004544FF">
      <w:r w:rsidRPr="00EA7401">
        <w:continuationSeparator/>
      </w:r>
    </w:p>
  </w:endnote>
  <w:endnote w:type="continuationNotice" w:id="1">
    <w:p w14:paraId="327D24A6" w14:textId="77777777" w:rsidR="00BC621A" w:rsidRPr="00EA7401" w:rsidRDefault="00BC62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es-CL"/>
      </w:rPr>
      <w:id w:val="1935010113"/>
      <w:docPartObj>
        <w:docPartGallery w:val="Page Numbers (Bottom of Page)"/>
        <w:docPartUnique/>
      </w:docPartObj>
    </w:sdtPr>
    <w:sdtContent>
      <w:p w14:paraId="57CB7C44" w14:textId="0DF025C8" w:rsidR="00D61C14" w:rsidRPr="00EA7401" w:rsidRDefault="00D61C14">
        <w:pPr>
          <w:pStyle w:val="Piedepgina"/>
          <w:jc w:val="right"/>
          <w:rPr>
            <w:lang w:val="es-CL"/>
          </w:rPr>
        </w:pPr>
        <w:r w:rsidRPr="00EA7401">
          <w:rPr>
            <w:lang w:val="es-CL"/>
          </w:rPr>
          <w:fldChar w:fldCharType="begin"/>
        </w:r>
        <w:r w:rsidRPr="00EA7401">
          <w:rPr>
            <w:lang w:val="es-CL"/>
          </w:rPr>
          <w:instrText>PAGE   \* MERGEFORMAT</w:instrText>
        </w:r>
        <w:r w:rsidRPr="00EA7401">
          <w:rPr>
            <w:lang w:val="es-CL"/>
          </w:rPr>
          <w:fldChar w:fldCharType="separate"/>
        </w:r>
        <w:r w:rsidRPr="00EA7401">
          <w:rPr>
            <w:lang w:val="es-CL"/>
          </w:rPr>
          <w:t>2</w:t>
        </w:r>
        <w:r w:rsidRPr="00EA7401">
          <w:rPr>
            <w:lang w:val="es-CL"/>
          </w:rPr>
          <w:fldChar w:fldCharType="end"/>
        </w:r>
      </w:p>
    </w:sdtContent>
  </w:sdt>
  <w:p w14:paraId="561B645C" w14:textId="77777777" w:rsidR="00D61C14" w:rsidRPr="00EA7401" w:rsidRDefault="00D61C14">
    <w:pPr>
      <w:pStyle w:val="Piedepgina"/>
      <w:rPr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B1C60" w14:textId="77777777" w:rsidR="00BC621A" w:rsidRPr="00EA7401" w:rsidRDefault="00BC621A" w:rsidP="004544FF">
      <w:r w:rsidRPr="00EA7401">
        <w:separator/>
      </w:r>
    </w:p>
  </w:footnote>
  <w:footnote w:type="continuationSeparator" w:id="0">
    <w:p w14:paraId="7B3553F8" w14:textId="77777777" w:rsidR="00BC621A" w:rsidRPr="00EA7401" w:rsidRDefault="00BC621A" w:rsidP="004544FF">
      <w:r w:rsidRPr="00EA7401">
        <w:continuationSeparator/>
      </w:r>
    </w:p>
  </w:footnote>
  <w:footnote w:type="continuationNotice" w:id="1">
    <w:p w14:paraId="7878E4D9" w14:textId="77777777" w:rsidR="00BC621A" w:rsidRPr="00EA7401" w:rsidRDefault="00BC621A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Jh8MHTFrnY0Xf" int2:id="0RDoAbFI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C6886"/>
    <w:multiLevelType w:val="hybridMultilevel"/>
    <w:tmpl w:val="7DA0EC1E"/>
    <w:lvl w:ilvl="0" w:tplc="34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95927"/>
    <w:multiLevelType w:val="hybridMultilevel"/>
    <w:tmpl w:val="7D84CBBC"/>
    <w:lvl w:ilvl="0" w:tplc="2CF62742">
      <w:start w:val="7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C309A"/>
    <w:multiLevelType w:val="hybridMultilevel"/>
    <w:tmpl w:val="42B0D434"/>
    <w:lvl w:ilvl="0" w:tplc="BAE0C536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06D1B"/>
    <w:multiLevelType w:val="multilevel"/>
    <w:tmpl w:val="C40EC3CC"/>
    <w:styleLink w:val="List18"/>
    <w:lvl w:ilvl="0">
      <w:start w:val="1"/>
      <w:numFmt w:val="decimal"/>
      <w:lvlText w:val="%1."/>
      <w:lvlJc w:val="left"/>
      <w:pPr>
        <w:tabs>
          <w:tab w:val="num" w:pos="324"/>
        </w:tabs>
        <w:ind w:left="324" w:hanging="324"/>
      </w:pPr>
      <w:rPr>
        <w:rFonts w:ascii="Century Gothic" w:eastAsia="Century Gothic" w:hAnsi="Century Gothic" w:cs="Century Gothic"/>
        <w:position w:val="0"/>
        <w:sz w:val="22"/>
        <w:szCs w:val="22"/>
        <w:lang w:val="es-ES_tradnl"/>
      </w:rPr>
    </w:lvl>
    <w:lvl w:ilvl="1">
      <w:start w:val="1"/>
      <w:numFmt w:val="decimal"/>
      <w:lvlText w:val="%1.%2."/>
      <w:lvlJc w:val="left"/>
      <w:pPr>
        <w:tabs>
          <w:tab w:val="num" w:pos="856"/>
        </w:tabs>
        <w:ind w:left="856" w:hanging="856"/>
      </w:pPr>
      <w:rPr>
        <w:rFonts w:ascii="Century Gothic" w:eastAsia="Century Gothic" w:hAnsi="Century Gothic" w:cs="Century Gothic"/>
        <w:position w:val="0"/>
        <w:sz w:val="22"/>
        <w:szCs w:val="22"/>
        <w:lang w:val="es-ES_tradnl"/>
      </w:rPr>
    </w:lvl>
    <w:lvl w:ilvl="2">
      <w:start w:val="1"/>
      <w:numFmt w:val="decimal"/>
      <w:lvlText w:val="%1.%2.%3."/>
      <w:lvlJc w:val="left"/>
      <w:pPr>
        <w:tabs>
          <w:tab w:val="num" w:pos="555"/>
        </w:tabs>
        <w:ind w:left="555" w:hanging="555"/>
      </w:pPr>
      <w:rPr>
        <w:rFonts w:ascii="Century Gothic" w:eastAsia="Century Gothic" w:hAnsi="Century Gothic" w:cs="Century Gothic"/>
        <w:position w:val="0"/>
        <w:sz w:val="22"/>
        <w:szCs w:val="22"/>
        <w:lang w:val="es-ES_tradnl"/>
      </w:rPr>
    </w:lvl>
    <w:lvl w:ilvl="3">
      <w:start w:val="1"/>
      <w:numFmt w:val="decimal"/>
      <w:lvlText w:val="%1.%2.%3.%4."/>
      <w:lvlJc w:val="left"/>
      <w:pPr>
        <w:tabs>
          <w:tab w:val="num" w:pos="832"/>
        </w:tabs>
        <w:ind w:left="832" w:hanging="832"/>
      </w:pPr>
      <w:rPr>
        <w:rFonts w:ascii="Century Gothic" w:eastAsia="Century Gothic" w:hAnsi="Century Gothic" w:cs="Century Gothic"/>
        <w:position w:val="0"/>
        <w:sz w:val="22"/>
        <w:szCs w:val="22"/>
        <w:lang w:val="es-ES_tradnl"/>
      </w:rPr>
    </w:lvl>
    <w:lvl w:ilvl="4">
      <w:start w:val="1"/>
      <w:numFmt w:val="decimal"/>
      <w:lvlText w:val="%1.%2.%3.%4.%5."/>
      <w:lvlJc w:val="left"/>
      <w:pPr>
        <w:tabs>
          <w:tab w:val="num" w:pos="832"/>
        </w:tabs>
        <w:ind w:left="832" w:hanging="832"/>
      </w:pPr>
      <w:rPr>
        <w:rFonts w:ascii="Century Gothic" w:eastAsia="Century Gothic" w:hAnsi="Century Gothic" w:cs="Century Gothic"/>
        <w:position w:val="0"/>
        <w:sz w:val="22"/>
        <w:szCs w:val="22"/>
        <w:lang w:val="es-ES_tradnl"/>
      </w:rPr>
    </w:lvl>
    <w:lvl w:ilvl="5">
      <w:start w:val="1"/>
      <w:numFmt w:val="decimal"/>
      <w:lvlText w:val="%1.%2.%3.%4.%5.%6."/>
      <w:lvlJc w:val="left"/>
      <w:pPr>
        <w:tabs>
          <w:tab w:val="num" w:pos="1109"/>
        </w:tabs>
        <w:ind w:left="1109" w:hanging="1109"/>
      </w:pPr>
      <w:rPr>
        <w:rFonts w:ascii="Century Gothic" w:eastAsia="Century Gothic" w:hAnsi="Century Gothic" w:cs="Century Gothic"/>
        <w:position w:val="0"/>
        <w:sz w:val="22"/>
        <w:szCs w:val="22"/>
        <w:lang w:val="es-ES_tradnl"/>
      </w:rPr>
    </w:lvl>
    <w:lvl w:ilvl="6">
      <w:start w:val="1"/>
      <w:numFmt w:val="decimal"/>
      <w:lvlText w:val="%1.%2.%3.%4.%5.%6.%7."/>
      <w:lvlJc w:val="left"/>
      <w:pPr>
        <w:tabs>
          <w:tab w:val="num" w:pos="1387"/>
        </w:tabs>
        <w:ind w:left="1387" w:hanging="1387"/>
      </w:pPr>
      <w:rPr>
        <w:rFonts w:ascii="Century Gothic" w:eastAsia="Century Gothic" w:hAnsi="Century Gothic" w:cs="Century Gothic"/>
        <w:position w:val="0"/>
        <w:sz w:val="22"/>
        <w:szCs w:val="22"/>
        <w:lang w:val="es-ES_tradnl"/>
      </w:rPr>
    </w:lvl>
    <w:lvl w:ilvl="7">
      <w:start w:val="1"/>
      <w:numFmt w:val="decimal"/>
      <w:lvlText w:val="%1.%2.%3.%4.%5.%6.%7.%8."/>
      <w:lvlJc w:val="left"/>
      <w:pPr>
        <w:tabs>
          <w:tab w:val="num" w:pos="1387"/>
        </w:tabs>
        <w:ind w:left="1387" w:hanging="1387"/>
      </w:pPr>
      <w:rPr>
        <w:rFonts w:ascii="Century Gothic" w:eastAsia="Century Gothic" w:hAnsi="Century Gothic" w:cs="Century Gothic"/>
        <w:position w:val="0"/>
        <w:sz w:val="22"/>
        <w:szCs w:val="22"/>
        <w:lang w:val="es-ES_tradnl"/>
      </w:rPr>
    </w:lvl>
    <w:lvl w:ilvl="8">
      <w:start w:val="1"/>
      <w:numFmt w:val="decimal"/>
      <w:lvlText w:val="%1.%2.%3.%4.%5.%6.%7.%8.%9."/>
      <w:lvlJc w:val="left"/>
      <w:pPr>
        <w:tabs>
          <w:tab w:val="num" w:pos="1664"/>
        </w:tabs>
        <w:ind w:left="1664" w:hanging="1664"/>
      </w:pPr>
      <w:rPr>
        <w:rFonts w:ascii="Century Gothic" w:eastAsia="Century Gothic" w:hAnsi="Century Gothic" w:cs="Century Gothic"/>
        <w:position w:val="0"/>
        <w:sz w:val="22"/>
        <w:szCs w:val="22"/>
        <w:lang w:val="es-ES_tradnl"/>
      </w:rPr>
    </w:lvl>
  </w:abstractNum>
  <w:abstractNum w:abstractNumId="4" w15:restartNumberingAfterBreak="0">
    <w:nsid w:val="15D821C5"/>
    <w:multiLevelType w:val="hybridMultilevel"/>
    <w:tmpl w:val="898A1E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5700F"/>
    <w:multiLevelType w:val="hybridMultilevel"/>
    <w:tmpl w:val="230A938C"/>
    <w:lvl w:ilvl="0" w:tplc="0ACEC5B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CF7FE9"/>
    <w:multiLevelType w:val="multilevel"/>
    <w:tmpl w:val="DCD2F8D6"/>
    <w:styleLink w:val="List17"/>
    <w:lvl w:ilvl="0">
      <w:start w:val="14"/>
      <w:numFmt w:val="decimal"/>
      <w:lvlText w:val="%1."/>
      <w:lvlJc w:val="left"/>
      <w:pPr>
        <w:tabs>
          <w:tab w:val="num" w:pos="959"/>
        </w:tabs>
        <w:ind w:left="959" w:hanging="675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784"/>
        </w:tabs>
        <w:ind w:left="1784" w:hanging="278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517"/>
        </w:tabs>
        <w:ind w:left="2517" w:hanging="227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082"/>
        </w:tabs>
        <w:ind w:left="3082" w:hanging="278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802"/>
        </w:tabs>
        <w:ind w:left="3802" w:hanging="278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535"/>
        </w:tabs>
        <w:ind w:left="4535" w:hanging="227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384"/>
        </w:tabs>
        <w:ind w:left="5384" w:hanging="278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6104"/>
        </w:tabs>
        <w:ind w:left="6104" w:hanging="278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837"/>
        </w:tabs>
        <w:ind w:left="6837" w:hanging="227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</w:abstractNum>
  <w:abstractNum w:abstractNumId="7" w15:restartNumberingAfterBreak="0">
    <w:nsid w:val="1C4D7DB7"/>
    <w:multiLevelType w:val="multilevel"/>
    <w:tmpl w:val="4D80B896"/>
    <w:styleLink w:val="List1"/>
    <w:lvl w:ilvl="0">
      <w:start w:val="1"/>
      <w:numFmt w:val="decimal"/>
      <w:lvlText w:val="%1."/>
      <w:lvlJc w:val="left"/>
      <w:pPr>
        <w:tabs>
          <w:tab w:val="num" w:pos="3227"/>
        </w:tabs>
        <w:ind w:left="3227" w:hanging="675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3408"/>
        </w:tabs>
        <w:ind w:left="3408" w:hanging="278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4141"/>
        </w:tabs>
        <w:ind w:left="4141" w:hanging="227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4848"/>
        </w:tabs>
        <w:ind w:left="4848" w:hanging="278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5568"/>
        </w:tabs>
        <w:ind w:left="5568" w:hanging="278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6301"/>
        </w:tabs>
        <w:ind w:left="6301" w:hanging="227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7008"/>
        </w:tabs>
        <w:ind w:left="7008" w:hanging="278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7728"/>
        </w:tabs>
        <w:ind w:left="7728" w:hanging="278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8461"/>
        </w:tabs>
        <w:ind w:left="8461" w:hanging="227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</w:abstractNum>
  <w:abstractNum w:abstractNumId="8" w15:restartNumberingAfterBreak="0">
    <w:nsid w:val="1D615885"/>
    <w:multiLevelType w:val="hybridMultilevel"/>
    <w:tmpl w:val="C57260C2"/>
    <w:lvl w:ilvl="0" w:tplc="490EF44C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22B11D16"/>
    <w:multiLevelType w:val="hybridMultilevel"/>
    <w:tmpl w:val="BBC2B55E"/>
    <w:lvl w:ilvl="0" w:tplc="340A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55312D6"/>
    <w:multiLevelType w:val="hybridMultilevel"/>
    <w:tmpl w:val="5F4440D8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B">
      <w:start w:val="1"/>
      <w:numFmt w:val="lowerRoman"/>
      <w:lvlText w:val="%2."/>
      <w:lvlJc w:val="right"/>
      <w:pPr>
        <w:ind w:left="1440" w:hanging="360"/>
      </w:pPr>
    </w:lvl>
    <w:lvl w:ilvl="2" w:tplc="42FC429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FA006E48">
      <w:start w:val="1"/>
      <w:numFmt w:val="decimal"/>
      <w:lvlText w:val="%4."/>
      <w:lvlJc w:val="left"/>
      <w:pPr>
        <w:ind w:left="1353" w:hanging="360"/>
      </w:pPr>
      <w:rPr>
        <w:rFonts w:ascii="Arial" w:hAnsi="Arial" w:cs="Arial" w:hint="default"/>
        <w:sz w:val="22"/>
        <w:szCs w:val="22"/>
      </w:r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422D"/>
    <w:multiLevelType w:val="multilevel"/>
    <w:tmpl w:val="D3E6A2D2"/>
    <w:styleLink w:val="List13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entury Gothic" w:eastAsia="Century Gothic" w:hAnsi="Century Gothic" w:cs="Century Gothic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288"/>
        </w:tabs>
        <w:ind w:left="1288" w:hanging="208"/>
      </w:pPr>
      <w:rPr>
        <w:rFonts w:ascii="Century Gothic" w:eastAsia="Century Gothic" w:hAnsi="Century Gothic" w:cs="Century Gothic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36"/>
        </w:tabs>
        <w:ind w:left="2036" w:hanging="172"/>
      </w:pPr>
      <w:rPr>
        <w:rFonts w:ascii="Century Gothic" w:eastAsia="Century Gothic" w:hAnsi="Century Gothic" w:cs="Century Gothic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28"/>
        </w:tabs>
        <w:ind w:left="2728" w:hanging="208"/>
      </w:pPr>
      <w:rPr>
        <w:rFonts w:ascii="Century Gothic" w:eastAsia="Century Gothic" w:hAnsi="Century Gothic" w:cs="Century Gothic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48"/>
        </w:tabs>
        <w:ind w:left="3448" w:hanging="208"/>
      </w:pPr>
      <w:rPr>
        <w:rFonts w:ascii="Century Gothic" w:eastAsia="Century Gothic" w:hAnsi="Century Gothic" w:cs="Century Gothic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196"/>
        </w:tabs>
        <w:ind w:left="4196" w:hanging="172"/>
      </w:pPr>
      <w:rPr>
        <w:rFonts w:ascii="Century Gothic" w:eastAsia="Century Gothic" w:hAnsi="Century Gothic" w:cs="Century Gothic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888"/>
        </w:tabs>
        <w:ind w:left="4888" w:hanging="208"/>
      </w:pPr>
      <w:rPr>
        <w:rFonts w:ascii="Century Gothic" w:eastAsia="Century Gothic" w:hAnsi="Century Gothic" w:cs="Century Gothic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08"/>
        </w:tabs>
        <w:ind w:left="5608" w:hanging="208"/>
      </w:pPr>
      <w:rPr>
        <w:rFonts w:ascii="Century Gothic" w:eastAsia="Century Gothic" w:hAnsi="Century Gothic" w:cs="Century Gothic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56"/>
        </w:tabs>
        <w:ind w:left="6356" w:hanging="172"/>
      </w:pPr>
      <w:rPr>
        <w:rFonts w:ascii="Century Gothic" w:eastAsia="Century Gothic" w:hAnsi="Century Gothic" w:cs="Century Gothic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65D02DC"/>
    <w:multiLevelType w:val="hybridMultilevel"/>
    <w:tmpl w:val="17E645E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53EF6"/>
    <w:multiLevelType w:val="hybridMultilevel"/>
    <w:tmpl w:val="6428F1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D54C0"/>
    <w:multiLevelType w:val="multilevel"/>
    <w:tmpl w:val="2FAEAD18"/>
    <w:styleLink w:val="List22"/>
    <w:lvl w:ilvl="0">
      <w:start w:val="3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638"/>
        </w:tabs>
        <w:ind w:left="638" w:hanging="278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275"/>
        </w:tabs>
        <w:ind w:left="1275" w:hanging="555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635"/>
        </w:tabs>
        <w:ind w:left="1635" w:hanging="555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272"/>
        </w:tabs>
        <w:ind w:left="2272" w:hanging="832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632"/>
        </w:tabs>
        <w:ind w:left="2632" w:hanging="832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269"/>
        </w:tabs>
        <w:ind w:left="3269" w:hanging="1109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629"/>
        </w:tabs>
        <w:ind w:left="3629" w:hanging="1109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267"/>
        </w:tabs>
        <w:ind w:left="4267" w:hanging="13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2367911"/>
    <w:multiLevelType w:val="multilevel"/>
    <w:tmpl w:val="9DD2F854"/>
    <w:styleLink w:val="List2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638"/>
        </w:tabs>
        <w:ind w:left="638" w:hanging="278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275"/>
        </w:tabs>
        <w:ind w:left="1275" w:hanging="555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635"/>
        </w:tabs>
        <w:ind w:left="1635" w:hanging="555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272"/>
        </w:tabs>
        <w:ind w:left="2272" w:hanging="832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632"/>
        </w:tabs>
        <w:ind w:left="2632" w:hanging="832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269"/>
        </w:tabs>
        <w:ind w:left="3269" w:hanging="1109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629"/>
        </w:tabs>
        <w:ind w:left="3629" w:hanging="1109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267"/>
        </w:tabs>
        <w:ind w:left="4267" w:hanging="13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4DA3A1B"/>
    <w:multiLevelType w:val="multilevel"/>
    <w:tmpl w:val="C0B20620"/>
    <w:styleLink w:val="List9"/>
    <w:lvl w:ilvl="0">
      <w:start w:val="7"/>
      <w:numFmt w:val="decimal"/>
      <w:lvlText w:val="%1."/>
      <w:lvlJc w:val="left"/>
      <w:pPr>
        <w:tabs>
          <w:tab w:val="num" w:pos="959"/>
        </w:tabs>
        <w:ind w:left="959" w:hanging="675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358"/>
        </w:tabs>
        <w:ind w:left="1358" w:hanging="278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091"/>
        </w:tabs>
        <w:ind w:left="2091" w:hanging="227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798"/>
        </w:tabs>
        <w:ind w:left="2798" w:hanging="278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518"/>
        </w:tabs>
        <w:ind w:left="3518" w:hanging="278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251"/>
        </w:tabs>
        <w:ind w:left="4251" w:hanging="227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4958"/>
        </w:tabs>
        <w:ind w:left="4958" w:hanging="278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678"/>
        </w:tabs>
        <w:ind w:left="5678" w:hanging="278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411"/>
        </w:tabs>
        <w:ind w:left="6411" w:hanging="227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</w:abstractNum>
  <w:abstractNum w:abstractNumId="17" w15:restartNumberingAfterBreak="0">
    <w:nsid w:val="35302EC3"/>
    <w:multiLevelType w:val="hybridMultilevel"/>
    <w:tmpl w:val="B7B2A63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</w:rPr>
    </w:lvl>
    <w:lvl w:ilvl="1" w:tplc="9F20FC1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32FC14">
      <w:start w:val="14"/>
      <w:numFmt w:val="decimal"/>
      <w:lvlText w:val="%4"/>
      <w:lvlJc w:val="left"/>
      <w:pPr>
        <w:ind w:left="2880" w:hanging="360"/>
      </w:pPr>
      <w:rPr>
        <w:rFonts w:hint="default"/>
        <w:u w:val="none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F3DB0"/>
    <w:multiLevelType w:val="hybridMultilevel"/>
    <w:tmpl w:val="611862DE"/>
    <w:lvl w:ilvl="0" w:tplc="58620948">
      <w:start w:val="1"/>
      <w:numFmt w:val="lowerLetter"/>
      <w:lvlText w:val="%1)"/>
      <w:lvlJc w:val="left"/>
      <w:pPr>
        <w:ind w:left="786" w:hanging="360"/>
      </w:pPr>
      <w:rPr>
        <w:rFonts w:eastAsia="Arial Unicode MS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9DA2B12"/>
    <w:multiLevelType w:val="multilevel"/>
    <w:tmpl w:val="3D86C01A"/>
    <w:styleLink w:val="List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638"/>
        </w:tabs>
        <w:ind w:left="638" w:hanging="278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275"/>
        </w:tabs>
        <w:ind w:left="1275" w:hanging="555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635"/>
        </w:tabs>
        <w:ind w:left="1635" w:hanging="555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272"/>
        </w:tabs>
        <w:ind w:left="2272" w:hanging="832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632"/>
        </w:tabs>
        <w:ind w:left="2632" w:hanging="832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269"/>
        </w:tabs>
        <w:ind w:left="3269" w:hanging="1109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629"/>
        </w:tabs>
        <w:ind w:left="3629" w:hanging="1109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267"/>
        </w:tabs>
        <w:ind w:left="4267" w:hanging="13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9FE112D"/>
    <w:multiLevelType w:val="multilevel"/>
    <w:tmpl w:val="1DDAA82E"/>
    <w:styleLink w:val="Lista2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Gothic" w:hAnsi="Century Gothic" w:cs="Century Gothic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358"/>
        </w:tabs>
        <w:ind w:left="1358" w:hanging="278"/>
      </w:pPr>
      <w:rPr>
        <w:rFonts w:ascii="Century Gothic" w:eastAsia="Century Gothic" w:hAnsi="Century Gothic" w:cs="Century Gothic"/>
        <w:position w:val="0"/>
        <w:sz w:val="22"/>
        <w:szCs w:val="22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078"/>
        </w:tabs>
        <w:ind w:left="2078" w:hanging="278"/>
      </w:pPr>
      <w:rPr>
        <w:rFonts w:ascii="Century Gothic" w:eastAsia="Century Gothic" w:hAnsi="Century Gothic" w:cs="Century Gothic"/>
        <w:position w:val="0"/>
        <w:sz w:val="22"/>
        <w:szCs w:val="22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798"/>
        </w:tabs>
        <w:ind w:left="2798" w:hanging="278"/>
      </w:pPr>
      <w:rPr>
        <w:rFonts w:ascii="Century Gothic" w:eastAsia="Century Gothic" w:hAnsi="Century Gothic" w:cs="Century Gothic"/>
        <w:position w:val="0"/>
        <w:sz w:val="22"/>
        <w:szCs w:val="22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518"/>
        </w:tabs>
        <w:ind w:left="3518" w:hanging="278"/>
      </w:pPr>
      <w:rPr>
        <w:rFonts w:ascii="Century Gothic" w:eastAsia="Century Gothic" w:hAnsi="Century Gothic" w:cs="Century Gothic"/>
        <w:position w:val="0"/>
        <w:sz w:val="22"/>
        <w:szCs w:val="22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238"/>
        </w:tabs>
        <w:ind w:left="4238" w:hanging="278"/>
      </w:pPr>
      <w:rPr>
        <w:rFonts w:ascii="Century Gothic" w:eastAsia="Century Gothic" w:hAnsi="Century Gothic" w:cs="Century Gothic"/>
        <w:position w:val="0"/>
        <w:sz w:val="22"/>
        <w:szCs w:val="22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958"/>
        </w:tabs>
        <w:ind w:left="4958" w:hanging="278"/>
      </w:pPr>
      <w:rPr>
        <w:rFonts w:ascii="Century Gothic" w:eastAsia="Century Gothic" w:hAnsi="Century Gothic" w:cs="Century Gothic"/>
        <w:position w:val="0"/>
        <w:sz w:val="22"/>
        <w:szCs w:val="22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678"/>
        </w:tabs>
        <w:ind w:left="5678" w:hanging="278"/>
      </w:pPr>
      <w:rPr>
        <w:rFonts w:ascii="Century Gothic" w:eastAsia="Century Gothic" w:hAnsi="Century Gothic" w:cs="Century Gothic"/>
        <w:position w:val="0"/>
        <w:sz w:val="22"/>
        <w:szCs w:val="22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398"/>
        </w:tabs>
        <w:ind w:left="6398" w:hanging="278"/>
      </w:pPr>
      <w:rPr>
        <w:rFonts w:ascii="Century Gothic" w:eastAsia="Century Gothic" w:hAnsi="Century Gothic" w:cs="Century Gothic"/>
        <w:position w:val="0"/>
        <w:sz w:val="22"/>
        <w:szCs w:val="22"/>
        <w:lang w:val="es-ES_tradnl"/>
      </w:rPr>
    </w:lvl>
  </w:abstractNum>
  <w:abstractNum w:abstractNumId="21" w15:restartNumberingAfterBreak="0">
    <w:nsid w:val="3B183A62"/>
    <w:multiLevelType w:val="multilevel"/>
    <w:tmpl w:val="21CE4186"/>
    <w:styleLink w:val="List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entury Gothic" w:eastAsia="Century Gothic" w:hAnsi="Century Gothic" w:cs="Century Gothic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288"/>
        </w:tabs>
        <w:ind w:left="1288" w:hanging="208"/>
      </w:pPr>
      <w:rPr>
        <w:rFonts w:ascii="Century Gothic" w:eastAsia="Century Gothic" w:hAnsi="Century Gothic" w:cs="Century Gothic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36"/>
        </w:tabs>
        <w:ind w:left="2036" w:hanging="172"/>
      </w:pPr>
      <w:rPr>
        <w:rFonts w:ascii="Century Gothic" w:eastAsia="Century Gothic" w:hAnsi="Century Gothic" w:cs="Century Gothic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28"/>
        </w:tabs>
        <w:ind w:left="2728" w:hanging="208"/>
      </w:pPr>
      <w:rPr>
        <w:rFonts w:ascii="Century Gothic" w:eastAsia="Century Gothic" w:hAnsi="Century Gothic" w:cs="Century Gothic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48"/>
        </w:tabs>
        <w:ind w:left="3448" w:hanging="208"/>
      </w:pPr>
      <w:rPr>
        <w:rFonts w:ascii="Century Gothic" w:eastAsia="Century Gothic" w:hAnsi="Century Gothic" w:cs="Century Gothic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196"/>
        </w:tabs>
        <w:ind w:left="4196" w:hanging="172"/>
      </w:pPr>
      <w:rPr>
        <w:rFonts w:ascii="Century Gothic" w:eastAsia="Century Gothic" w:hAnsi="Century Gothic" w:cs="Century Gothic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888"/>
        </w:tabs>
        <w:ind w:left="4888" w:hanging="208"/>
      </w:pPr>
      <w:rPr>
        <w:rFonts w:ascii="Century Gothic" w:eastAsia="Century Gothic" w:hAnsi="Century Gothic" w:cs="Century Gothic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08"/>
        </w:tabs>
        <w:ind w:left="5608" w:hanging="208"/>
      </w:pPr>
      <w:rPr>
        <w:rFonts w:ascii="Century Gothic" w:eastAsia="Century Gothic" w:hAnsi="Century Gothic" w:cs="Century Gothic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56"/>
        </w:tabs>
        <w:ind w:left="6356" w:hanging="172"/>
      </w:pPr>
      <w:rPr>
        <w:rFonts w:ascii="Century Gothic" w:eastAsia="Century Gothic" w:hAnsi="Century Gothic" w:cs="Century Gothic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BBB28C7"/>
    <w:multiLevelType w:val="multilevel"/>
    <w:tmpl w:val="43265A2E"/>
    <w:styleLink w:val="List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58"/>
        </w:tabs>
        <w:ind w:left="1358" w:hanging="278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91"/>
        </w:tabs>
        <w:ind w:left="2091" w:hanging="2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98"/>
        </w:tabs>
        <w:ind w:left="2798" w:hanging="278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518"/>
        </w:tabs>
        <w:ind w:left="3518" w:hanging="278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51"/>
        </w:tabs>
        <w:ind w:left="4251" w:hanging="2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58"/>
        </w:tabs>
        <w:ind w:left="4958" w:hanging="278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78"/>
        </w:tabs>
        <w:ind w:left="5678" w:hanging="278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11"/>
        </w:tabs>
        <w:ind w:left="6411" w:hanging="2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3ECC4BDC"/>
    <w:multiLevelType w:val="multilevel"/>
    <w:tmpl w:val="340A0025"/>
    <w:lvl w:ilvl="0">
      <w:start w:val="1"/>
      <w:numFmt w:val="decimal"/>
      <w:pStyle w:val="Ttulo1"/>
      <w:lvlText w:val="%1"/>
      <w:lvlJc w:val="left"/>
      <w:pPr>
        <w:ind w:left="1425" w:hanging="432"/>
      </w:pPr>
    </w:lvl>
    <w:lvl w:ilvl="1">
      <w:start w:val="1"/>
      <w:numFmt w:val="decimal"/>
      <w:pStyle w:val="Ttulo2"/>
      <w:lvlText w:val="%1.%2"/>
      <w:lvlJc w:val="left"/>
      <w:pPr>
        <w:ind w:left="1002" w:hanging="576"/>
      </w:pPr>
    </w:lvl>
    <w:lvl w:ilvl="2">
      <w:start w:val="1"/>
      <w:numFmt w:val="decimal"/>
      <w:pStyle w:val="Ttulo3"/>
      <w:lvlText w:val="%1.%2.%3"/>
      <w:lvlJc w:val="left"/>
      <w:pPr>
        <w:ind w:left="1288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3F794CCE"/>
    <w:multiLevelType w:val="multilevel"/>
    <w:tmpl w:val="7DB03CDC"/>
    <w:styleLink w:val="List19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ascii="Century Gothic" w:eastAsia="Century Gothic" w:hAnsi="Century Gothic" w:cs="Century Gothic"/>
        <w:position w:val="0"/>
        <w:sz w:val="18"/>
        <w:szCs w:val="18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232"/>
        </w:tabs>
        <w:ind w:left="1232" w:hanging="152"/>
      </w:pPr>
      <w:rPr>
        <w:rFonts w:ascii="Century Gothic" w:eastAsia="Century Gothic" w:hAnsi="Century Gothic" w:cs="Century Gothic"/>
        <w:position w:val="0"/>
        <w:sz w:val="18"/>
        <w:szCs w:val="18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1990"/>
        </w:tabs>
        <w:ind w:left="1990" w:hanging="125"/>
      </w:pPr>
      <w:rPr>
        <w:rFonts w:ascii="Century Gothic" w:eastAsia="Century Gothic" w:hAnsi="Century Gothic" w:cs="Century Gothic"/>
        <w:position w:val="0"/>
        <w:sz w:val="18"/>
        <w:szCs w:val="18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672"/>
        </w:tabs>
        <w:ind w:left="2672" w:hanging="152"/>
      </w:pPr>
      <w:rPr>
        <w:rFonts w:ascii="Century Gothic" w:eastAsia="Century Gothic" w:hAnsi="Century Gothic" w:cs="Century Gothic"/>
        <w:position w:val="0"/>
        <w:sz w:val="18"/>
        <w:szCs w:val="18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392"/>
        </w:tabs>
        <w:ind w:left="3392" w:hanging="152"/>
      </w:pPr>
      <w:rPr>
        <w:rFonts w:ascii="Century Gothic" w:eastAsia="Century Gothic" w:hAnsi="Century Gothic" w:cs="Century Gothic"/>
        <w:position w:val="0"/>
        <w:sz w:val="18"/>
        <w:szCs w:val="18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150"/>
        </w:tabs>
        <w:ind w:left="4150" w:hanging="125"/>
      </w:pPr>
      <w:rPr>
        <w:rFonts w:ascii="Century Gothic" w:eastAsia="Century Gothic" w:hAnsi="Century Gothic" w:cs="Century Gothic"/>
        <w:position w:val="0"/>
        <w:sz w:val="18"/>
        <w:szCs w:val="18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4832"/>
        </w:tabs>
        <w:ind w:left="4832" w:hanging="152"/>
      </w:pPr>
      <w:rPr>
        <w:rFonts w:ascii="Century Gothic" w:eastAsia="Century Gothic" w:hAnsi="Century Gothic" w:cs="Century Gothic"/>
        <w:position w:val="0"/>
        <w:sz w:val="18"/>
        <w:szCs w:val="18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552"/>
        </w:tabs>
        <w:ind w:left="5552" w:hanging="152"/>
      </w:pPr>
      <w:rPr>
        <w:rFonts w:ascii="Century Gothic" w:eastAsia="Century Gothic" w:hAnsi="Century Gothic" w:cs="Century Gothic"/>
        <w:position w:val="0"/>
        <w:sz w:val="18"/>
        <w:szCs w:val="18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309"/>
        </w:tabs>
        <w:ind w:left="6309" w:hanging="125"/>
      </w:pPr>
      <w:rPr>
        <w:rFonts w:ascii="Century Gothic" w:eastAsia="Century Gothic" w:hAnsi="Century Gothic" w:cs="Century Gothic"/>
        <w:position w:val="0"/>
        <w:sz w:val="18"/>
        <w:szCs w:val="18"/>
        <w:lang w:val="es-ES_tradnl"/>
      </w:rPr>
    </w:lvl>
  </w:abstractNum>
  <w:abstractNum w:abstractNumId="25" w15:restartNumberingAfterBreak="0">
    <w:nsid w:val="403A1FBA"/>
    <w:multiLevelType w:val="multilevel"/>
    <w:tmpl w:val="C6D0A74C"/>
    <w:styleLink w:val="List24"/>
    <w:lvl w:ilvl="0">
      <w:start w:val="2"/>
      <w:numFmt w:val="lowerLetter"/>
      <w:lvlText w:val="%1)"/>
      <w:lvlJc w:val="left"/>
      <w:pPr>
        <w:tabs>
          <w:tab w:val="num" w:pos="756"/>
        </w:tabs>
        <w:ind w:left="756" w:hanging="396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58"/>
        </w:tabs>
        <w:ind w:left="1358" w:hanging="278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91"/>
        </w:tabs>
        <w:ind w:left="2091" w:hanging="2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98"/>
        </w:tabs>
        <w:ind w:left="2798" w:hanging="278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518"/>
        </w:tabs>
        <w:ind w:left="3518" w:hanging="278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51"/>
        </w:tabs>
        <w:ind w:left="4251" w:hanging="2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58"/>
        </w:tabs>
        <w:ind w:left="4958" w:hanging="278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78"/>
        </w:tabs>
        <w:ind w:left="5678" w:hanging="278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11"/>
        </w:tabs>
        <w:ind w:left="6411" w:hanging="2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32C3169"/>
    <w:multiLevelType w:val="multilevel"/>
    <w:tmpl w:val="5F944496"/>
    <w:lvl w:ilvl="0">
      <w:start w:val="1"/>
      <w:numFmt w:val="decimal"/>
      <w:lvlText w:val="%1."/>
      <w:lvlJc w:val="left"/>
      <w:pPr>
        <w:ind w:left="9149" w:hanging="360"/>
      </w:pPr>
      <w:rPr>
        <w:rFonts w:ascii="Century Gothic" w:hAnsi="Century Gothic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FF1179C"/>
    <w:multiLevelType w:val="multilevel"/>
    <w:tmpl w:val="CBF03822"/>
    <w:styleLink w:val="List6"/>
    <w:lvl w:ilvl="0">
      <w:start w:val="2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ascii="Century Gothic" w:eastAsia="Century Gothic" w:hAnsi="Century Gothic" w:cs="Century Gothic"/>
        <w:b/>
        <w:bCs/>
        <w:position w:val="0"/>
        <w:sz w:val="20"/>
        <w:szCs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358"/>
        </w:tabs>
        <w:ind w:left="1358" w:hanging="278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091"/>
        </w:tabs>
        <w:ind w:left="2091" w:hanging="227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798"/>
        </w:tabs>
        <w:ind w:left="2798" w:hanging="278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518"/>
        </w:tabs>
        <w:ind w:left="3518" w:hanging="278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251"/>
        </w:tabs>
        <w:ind w:left="4251" w:hanging="227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4958"/>
        </w:tabs>
        <w:ind w:left="4958" w:hanging="278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678"/>
        </w:tabs>
        <w:ind w:left="5678" w:hanging="278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411"/>
        </w:tabs>
        <w:ind w:left="6411" w:hanging="227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</w:abstractNum>
  <w:abstractNum w:abstractNumId="28" w15:restartNumberingAfterBreak="0">
    <w:nsid w:val="513F156D"/>
    <w:multiLevelType w:val="hybridMultilevel"/>
    <w:tmpl w:val="0D9C9394"/>
    <w:lvl w:ilvl="0" w:tplc="03761C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F2665"/>
    <w:multiLevelType w:val="multilevel"/>
    <w:tmpl w:val="E7D46324"/>
    <w:styleLink w:val="List8"/>
    <w:lvl w:ilvl="0">
      <w:start w:val="3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ascii="Century Gothic" w:eastAsia="Century Gothic" w:hAnsi="Century Gothic" w:cs="Century Gothic"/>
        <w:b/>
        <w:bCs/>
        <w:position w:val="0"/>
        <w:sz w:val="20"/>
        <w:szCs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358"/>
        </w:tabs>
        <w:ind w:left="1358" w:hanging="278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091"/>
        </w:tabs>
        <w:ind w:left="2091" w:hanging="227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798"/>
        </w:tabs>
        <w:ind w:left="2798" w:hanging="278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518"/>
        </w:tabs>
        <w:ind w:left="3518" w:hanging="278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251"/>
        </w:tabs>
        <w:ind w:left="4251" w:hanging="227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4958"/>
        </w:tabs>
        <w:ind w:left="4958" w:hanging="278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678"/>
        </w:tabs>
        <w:ind w:left="5678" w:hanging="278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411"/>
        </w:tabs>
        <w:ind w:left="6411" w:hanging="227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</w:abstractNum>
  <w:abstractNum w:abstractNumId="30" w15:restartNumberingAfterBreak="0">
    <w:nsid w:val="55E56B1D"/>
    <w:multiLevelType w:val="multilevel"/>
    <w:tmpl w:val="F4BED0AC"/>
    <w:styleLink w:val="List0"/>
    <w:lvl w:ilvl="0">
      <w:start w:val="1"/>
      <w:numFmt w:val="decimal"/>
      <w:lvlText w:val="%1."/>
      <w:lvlJc w:val="left"/>
      <w:pPr>
        <w:tabs>
          <w:tab w:val="num" w:pos="843"/>
        </w:tabs>
        <w:ind w:left="843" w:hanging="843"/>
      </w:pPr>
      <w:rPr>
        <w:rFonts w:ascii="Century Gothic" w:eastAsia="Century Gothic" w:hAnsi="Century Gothic" w:cs="Century Gothic"/>
        <w:position w:val="0"/>
        <w:sz w:val="22"/>
        <w:szCs w:val="22"/>
        <w:lang w:val="es-ES_tradnl"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555"/>
      </w:pPr>
      <w:rPr>
        <w:rFonts w:ascii="Century Gothic" w:eastAsia="Century Gothic" w:hAnsi="Century Gothic" w:cs="Century Gothic"/>
        <w:position w:val="0"/>
        <w:sz w:val="22"/>
        <w:szCs w:val="22"/>
        <w:lang w:val="es-ES_tradnl"/>
      </w:rPr>
    </w:lvl>
    <w:lvl w:ilvl="2">
      <w:start w:val="1"/>
      <w:numFmt w:val="decimal"/>
      <w:lvlText w:val="%1.%2.%3."/>
      <w:lvlJc w:val="left"/>
      <w:pPr>
        <w:tabs>
          <w:tab w:val="num" w:pos="915"/>
        </w:tabs>
        <w:ind w:left="915" w:hanging="555"/>
      </w:pPr>
      <w:rPr>
        <w:rFonts w:ascii="Century Gothic" w:eastAsia="Century Gothic" w:hAnsi="Century Gothic" w:cs="Century Gothic"/>
        <w:position w:val="0"/>
        <w:sz w:val="22"/>
        <w:szCs w:val="22"/>
        <w:lang w:val="es-ES_tradnl"/>
      </w:rPr>
    </w:lvl>
    <w:lvl w:ilvl="3">
      <w:start w:val="1"/>
      <w:numFmt w:val="decimal"/>
      <w:lvlText w:val="%1.%2.%3.%4."/>
      <w:lvlJc w:val="left"/>
      <w:pPr>
        <w:tabs>
          <w:tab w:val="num" w:pos="1192"/>
        </w:tabs>
        <w:ind w:left="1192" w:hanging="832"/>
      </w:pPr>
      <w:rPr>
        <w:rFonts w:ascii="Century Gothic" w:eastAsia="Century Gothic" w:hAnsi="Century Gothic" w:cs="Century Gothic"/>
        <w:position w:val="0"/>
        <w:sz w:val="22"/>
        <w:szCs w:val="22"/>
        <w:lang w:val="es-ES_tradnl"/>
      </w:rPr>
    </w:lvl>
    <w:lvl w:ilvl="4">
      <w:start w:val="1"/>
      <w:numFmt w:val="decimal"/>
      <w:lvlText w:val="%1.%2.%3.%4.%5."/>
      <w:lvlJc w:val="left"/>
      <w:pPr>
        <w:tabs>
          <w:tab w:val="num" w:pos="1469"/>
        </w:tabs>
        <w:ind w:left="1469" w:hanging="1109"/>
      </w:pPr>
      <w:rPr>
        <w:rFonts w:ascii="Century Gothic" w:eastAsia="Century Gothic" w:hAnsi="Century Gothic" w:cs="Century Gothic"/>
        <w:position w:val="0"/>
        <w:sz w:val="22"/>
        <w:szCs w:val="22"/>
        <w:lang w:val="es-ES_tradnl"/>
      </w:rPr>
    </w:lvl>
    <w:lvl w:ilvl="5">
      <w:start w:val="1"/>
      <w:numFmt w:val="decimal"/>
      <w:lvlText w:val="%1.%2.%3.%4.%5.%6."/>
      <w:lvlJc w:val="left"/>
      <w:pPr>
        <w:tabs>
          <w:tab w:val="num" w:pos="1469"/>
        </w:tabs>
        <w:ind w:left="1469" w:hanging="1109"/>
      </w:pPr>
      <w:rPr>
        <w:rFonts w:ascii="Century Gothic" w:eastAsia="Century Gothic" w:hAnsi="Century Gothic" w:cs="Century Gothic"/>
        <w:position w:val="0"/>
        <w:sz w:val="22"/>
        <w:szCs w:val="22"/>
        <w:lang w:val="es-ES_tradnl"/>
      </w:rPr>
    </w:lvl>
    <w:lvl w:ilvl="6">
      <w:start w:val="1"/>
      <w:numFmt w:val="decimal"/>
      <w:lvlText w:val="%1.%2.%3.%4.%5.%6.%7."/>
      <w:lvlJc w:val="left"/>
      <w:pPr>
        <w:tabs>
          <w:tab w:val="num" w:pos="1747"/>
        </w:tabs>
        <w:ind w:left="1747" w:hanging="1387"/>
      </w:pPr>
      <w:rPr>
        <w:rFonts w:ascii="Century Gothic" w:eastAsia="Century Gothic" w:hAnsi="Century Gothic" w:cs="Century Gothic"/>
        <w:position w:val="0"/>
        <w:sz w:val="22"/>
        <w:szCs w:val="22"/>
        <w:lang w:val="es-ES_tradnl"/>
      </w:rPr>
    </w:lvl>
    <w:lvl w:ilvl="7">
      <w:start w:val="1"/>
      <w:numFmt w:val="decimal"/>
      <w:lvlText w:val="%1.%2.%3.%4.%5.%6.%7.%8."/>
      <w:lvlJc w:val="left"/>
      <w:pPr>
        <w:tabs>
          <w:tab w:val="num" w:pos="2024"/>
        </w:tabs>
        <w:ind w:left="2024" w:hanging="1664"/>
      </w:pPr>
      <w:rPr>
        <w:rFonts w:ascii="Century Gothic" w:eastAsia="Century Gothic" w:hAnsi="Century Gothic" w:cs="Century Gothic"/>
        <w:position w:val="0"/>
        <w:sz w:val="22"/>
        <w:szCs w:val="22"/>
        <w:lang w:val="es-ES_tradnl"/>
      </w:rPr>
    </w:lvl>
    <w:lvl w:ilvl="8">
      <w:start w:val="1"/>
      <w:numFmt w:val="decimal"/>
      <w:lvlText w:val="%1.%2.%3.%4.%5.%6.%7.%8.%9."/>
      <w:lvlJc w:val="left"/>
      <w:pPr>
        <w:tabs>
          <w:tab w:val="num" w:pos="2024"/>
        </w:tabs>
        <w:ind w:left="2024" w:hanging="1664"/>
      </w:pPr>
      <w:rPr>
        <w:rFonts w:ascii="Century Gothic" w:eastAsia="Century Gothic" w:hAnsi="Century Gothic" w:cs="Century Gothic"/>
        <w:position w:val="0"/>
        <w:sz w:val="22"/>
        <w:szCs w:val="22"/>
        <w:lang w:val="es-ES_tradnl"/>
      </w:rPr>
    </w:lvl>
  </w:abstractNum>
  <w:abstractNum w:abstractNumId="31" w15:restartNumberingAfterBreak="0">
    <w:nsid w:val="560377D7"/>
    <w:multiLevelType w:val="hybridMultilevel"/>
    <w:tmpl w:val="946A4B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06234"/>
    <w:multiLevelType w:val="multilevel"/>
    <w:tmpl w:val="7A928F98"/>
    <w:styleLink w:val="List16"/>
    <w:lvl w:ilvl="0">
      <w:start w:val="10"/>
      <w:numFmt w:val="decimal"/>
      <w:lvlText w:val="%1."/>
      <w:lvlJc w:val="left"/>
      <w:pPr>
        <w:tabs>
          <w:tab w:val="num" w:pos="959"/>
        </w:tabs>
        <w:ind w:left="959" w:hanging="675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358"/>
        </w:tabs>
        <w:ind w:left="1358" w:hanging="278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091"/>
        </w:tabs>
        <w:ind w:left="2091" w:hanging="227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798"/>
        </w:tabs>
        <w:ind w:left="2798" w:hanging="278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518"/>
        </w:tabs>
        <w:ind w:left="3518" w:hanging="278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251"/>
        </w:tabs>
        <w:ind w:left="4251" w:hanging="227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4958"/>
        </w:tabs>
        <w:ind w:left="4958" w:hanging="278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678"/>
        </w:tabs>
        <w:ind w:left="5678" w:hanging="278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411"/>
        </w:tabs>
        <w:ind w:left="6411" w:hanging="227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</w:abstractNum>
  <w:abstractNum w:abstractNumId="33" w15:restartNumberingAfterBreak="0">
    <w:nsid w:val="5AC04719"/>
    <w:multiLevelType w:val="multilevel"/>
    <w:tmpl w:val="B80898B6"/>
    <w:styleLink w:val="List10"/>
    <w:lvl w:ilvl="0">
      <w:start w:val="1"/>
      <w:numFmt w:val="lowerLetter"/>
      <w:lvlText w:val="%1)"/>
      <w:lvlJc w:val="left"/>
      <w:pPr>
        <w:tabs>
          <w:tab w:val="num" w:pos="789"/>
        </w:tabs>
        <w:ind w:left="789" w:hanging="429"/>
      </w:pPr>
      <w:rPr>
        <w:rFonts w:ascii="Century Gothic" w:eastAsia="Century Gothic" w:hAnsi="Century Gothic" w:cs="Century Gothic"/>
        <w:position w:val="0"/>
        <w:sz w:val="22"/>
        <w:szCs w:val="22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358"/>
        </w:tabs>
        <w:ind w:left="1358" w:hanging="278"/>
      </w:pPr>
      <w:rPr>
        <w:rFonts w:ascii="Century Gothic" w:eastAsia="Century Gothic" w:hAnsi="Century Gothic" w:cs="Century Gothic"/>
        <w:position w:val="0"/>
        <w:sz w:val="22"/>
        <w:szCs w:val="22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091"/>
        </w:tabs>
        <w:ind w:left="2091" w:hanging="227"/>
      </w:pPr>
      <w:rPr>
        <w:rFonts w:ascii="Century Gothic" w:eastAsia="Century Gothic" w:hAnsi="Century Gothic" w:cs="Century Gothic"/>
        <w:position w:val="0"/>
        <w:sz w:val="22"/>
        <w:szCs w:val="22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798"/>
        </w:tabs>
        <w:ind w:left="2798" w:hanging="278"/>
      </w:pPr>
      <w:rPr>
        <w:rFonts w:ascii="Century Gothic" w:eastAsia="Century Gothic" w:hAnsi="Century Gothic" w:cs="Century Gothic"/>
        <w:position w:val="0"/>
        <w:sz w:val="22"/>
        <w:szCs w:val="22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518"/>
        </w:tabs>
        <w:ind w:left="3518" w:hanging="278"/>
      </w:pPr>
      <w:rPr>
        <w:rFonts w:ascii="Century Gothic" w:eastAsia="Century Gothic" w:hAnsi="Century Gothic" w:cs="Century Gothic"/>
        <w:position w:val="0"/>
        <w:sz w:val="22"/>
        <w:szCs w:val="22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251"/>
        </w:tabs>
        <w:ind w:left="4251" w:hanging="227"/>
      </w:pPr>
      <w:rPr>
        <w:rFonts w:ascii="Century Gothic" w:eastAsia="Century Gothic" w:hAnsi="Century Gothic" w:cs="Century Gothic"/>
        <w:position w:val="0"/>
        <w:sz w:val="22"/>
        <w:szCs w:val="22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4958"/>
        </w:tabs>
        <w:ind w:left="4958" w:hanging="278"/>
      </w:pPr>
      <w:rPr>
        <w:rFonts w:ascii="Century Gothic" w:eastAsia="Century Gothic" w:hAnsi="Century Gothic" w:cs="Century Gothic"/>
        <w:position w:val="0"/>
        <w:sz w:val="22"/>
        <w:szCs w:val="22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678"/>
        </w:tabs>
        <w:ind w:left="5678" w:hanging="278"/>
      </w:pPr>
      <w:rPr>
        <w:rFonts w:ascii="Century Gothic" w:eastAsia="Century Gothic" w:hAnsi="Century Gothic" w:cs="Century Gothic"/>
        <w:position w:val="0"/>
        <w:sz w:val="22"/>
        <w:szCs w:val="22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411"/>
        </w:tabs>
        <w:ind w:left="6411" w:hanging="227"/>
      </w:pPr>
      <w:rPr>
        <w:rFonts w:ascii="Century Gothic" w:eastAsia="Century Gothic" w:hAnsi="Century Gothic" w:cs="Century Gothic"/>
        <w:position w:val="0"/>
        <w:sz w:val="22"/>
        <w:szCs w:val="22"/>
        <w:lang w:val="es-ES_tradnl"/>
      </w:rPr>
    </w:lvl>
  </w:abstractNum>
  <w:abstractNum w:abstractNumId="34" w15:restartNumberingAfterBreak="0">
    <w:nsid w:val="5BDB3577"/>
    <w:multiLevelType w:val="multilevel"/>
    <w:tmpl w:val="4D4230D2"/>
    <w:styleLink w:val="List11"/>
    <w:lvl w:ilvl="0">
      <w:start w:val="2"/>
      <w:numFmt w:val="decimal"/>
      <w:lvlText w:val="%1."/>
      <w:lvlJc w:val="left"/>
      <w:pPr>
        <w:tabs>
          <w:tab w:val="num" w:pos="328"/>
        </w:tabs>
        <w:ind w:left="328" w:hanging="328"/>
      </w:pPr>
      <w:rPr>
        <w:rFonts w:ascii="Century Gothic" w:eastAsia="Century Gothic" w:hAnsi="Century Gothic" w:cs="Century Gothic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77"/>
        </w:tabs>
        <w:ind w:left="777" w:hanging="417"/>
      </w:pPr>
      <w:rPr>
        <w:rFonts w:ascii="Century Gothic" w:eastAsia="Century Gothic" w:hAnsi="Century Gothic" w:cs="Century Gothic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77"/>
        </w:tabs>
        <w:ind w:left="777" w:hanging="417"/>
      </w:pPr>
      <w:rPr>
        <w:rFonts w:ascii="Century Gothic" w:eastAsia="Century Gothic" w:hAnsi="Century Gothic" w:cs="Century Gothic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985"/>
        </w:tabs>
        <w:ind w:left="985" w:hanging="625"/>
      </w:pPr>
      <w:rPr>
        <w:rFonts w:ascii="Century Gothic" w:eastAsia="Century Gothic" w:hAnsi="Century Gothic" w:cs="Century Gothic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193"/>
        </w:tabs>
        <w:ind w:left="1193" w:hanging="833"/>
      </w:pPr>
      <w:rPr>
        <w:rFonts w:ascii="Century Gothic" w:eastAsia="Century Gothic" w:hAnsi="Century Gothic" w:cs="Century Gothic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1193"/>
        </w:tabs>
        <w:ind w:left="1193" w:hanging="833"/>
      </w:pPr>
      <w:rPr>
        <w:rFonts w:ascii="Century Gothic" w:eastAsia="Century Gothic" w:hAnsi="Century Gothic" w:cs="Century Gothic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1402"/>
        </w:tabs>
        <w:ind w:left="1402" w:hanging="1042"/>
      </w:pPr>
      <w:rPr>
        <w:rFonts w:ascii="Century Gothic" w:eastAsia="Century Gothic" w:hAnsi="Century Gothic" w:cs="Century Gothic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1610"/>
        </w:tabs>
        <w:ind w:left="1610" w:hanging="1250"/>
      </w:pPr>
      <w:rPr>
        <w:rFonts w:ascii="Century Gothic" w:eastAsia="Century Gothic" w:hAnsi="Century Gothic" w:cs="Century Gothic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1610"/>
        </w:tabs>
        <w:ind w:left="1610" w:hanging="1250"/>
      </w:pPr>
      <w:rPr>
        <w:rFonts w:ascii="Century Gothic" w:eastAsia="Century Gothic" w:hAnsi="Century Gothic" w:cs="Century Gothic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5DB4129A"/>
    <w:multiLevelType w:val="hybridMultilevel"/>
    <w:tmpl w:val="5D88B792"/>
    <w:lvl w:ilvl="0" w:tplc="F4646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404DD0"/>
    <w:multiLevelType w:val="multilevel"/>
    <w:tmpl w:val="320E8B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37" w15:restartNumberingAfterBreak="0">
    <w:nsid w:val="677C4D7A"/>
    <w:multiLevelType w:val="hybridMultilevel"/>
    <w:tmpl w:val="3140E5B0"/>
    <w:lvl w:ilvl="0" w:tplc="3D0206D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6B65BB"/>
    <w:multiLevelType w:val="multilevel"/>
    <w:tmpl w:val="02B436E4"/>
    <w:styleLink w:val="Lista51"/>
    <w:lvl w:ilvl="0">
      <w:start w:val="1"/>
      <w:numFmt w:val="lowerLetter"/>
      <w:lvlText w:val="%1)"/>
      <w:lvlJc w:val="left"/>
      <w:pPr>
        <w:tabs>
          <w:tab w:val="num" w:pos="789"/>
        </w:tabs>
        <w:ind w:left="789" w:hanging="429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358"/>
        </w:tabs>
        <w:ind w:left="1358" w:hanging="278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091"/>
        </w:tabs>
        <w:ind w:left="2091" w:hanging="227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798"/>
        </w:tabs>
        <w:ind w:left="2798" w:hanging="278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518"/>
        </w:tabs>
        <w:ind w:left="3518" w:hanging="278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251"/>
        </w:tabs>
        <w:ind w:left="4251" w:hanging="227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4958"/>
        </w:tabs>
        <w:ind w:left="4958" w:hanging="278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678"/>
        </w:tabs>
        <w:ind w:left="5678" w:hanging="278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411"/>
        </w:tabs>
        <w:ind w:left="6411" w:hanging="227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</w:abstractNum>
  <w:abstractNum w:abstractNumId="39" w15:restartNumberingAfterBreak="0">
    <w:nsid w:val="6E987F81"/>
    <w:multiLevelType w:val="hybridMultilevel"/>
    <w:tmpl w:val="86725CAE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0F">
      <w:start w:val="1"/>
      <w:numFmt w:val="decimal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1E112C"/>
    <w:multiLevelType w:val="multilevel"/>
    <w:tmpl w:val="ED706608"/>
    <w:styleLink w:val="Lista3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Gothic" w:hAnsi="Century Gothic" w:cs="Century Gothic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358"/>
        </w:tabs>
        <w:ind w:left="1358" w:hanging="278"/>
      </w:pPr>
      <w:rPr>
        <w:rFonts w:ascii="Century Gothic" w:eastAsia="Century Gothic" w:hAnsi="Century Gothic" w:cs="Century Gothic"/>
        <w:position w:val="0"/>
        <w:sz w:val="22"/>
        <w:szCs w:val="22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078"/>
        </w:tabs>
        <w:ind w:left="2078" w:hanging="278"/>
      </w:pPr>
      <w:rPr>
        <w:rFonts w:ascii="Century Gothic" w:eastAsia="Century Gothic" w:hAnsi="Century Gothic" w:cs="Century Gothic"/>
        <w:position w:val="0"/>
        <w:sz w:val="22"/>
        <w:szCs w:val="22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798"/>
        </w:tabs>
        <w:ind w:left="2798" w:hanging="278"/>
      </w:pPr>
      <w:rPr>
        <w:rFonts w:ascii="Century Gothic" w:eastAsia="Century Gothic" w:hAnsi="Century Gothic" w:cs="Century Gothic"/>
        <w:position w:val="0"/>
        <w:sz w:val="22"/>
        <w:szCs w:val="22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518"/>
        </w:tabs>
        <w:ind w:left="3518" w:hanging="278"/>
      </w:pPr>
      <w:rPr>
        <w:rFonts w:ascii="Century Gothic" w:eastAsia="Century Gothic" w:hAnsi="Century Gothic" w:cs="Century Gothic"/>
        <w:position w:val="0"/>
        <w:sz w:val="22"/>
        <w:szCs w:val="22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238"/>
        </w:tabs>
        <w:ind w:left="4238" w:hanging="278"/>
      </w:pPr>
      <w:rPr>
        <w:rFonts w:ascii="Century Gothic" w:eastAsia="Century Gothic" w:hAnsi="Century Gothic" w:cs="Century Gothic"/>
        <w:position w:val="0"/>
        <w:sz w:val="22"/>
        <w:szCs w:val="22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958"/>
        </w:tabs>
        <w:ind w:left="4958" w:hanging="278"/>
      </w:pPr>
      <w:rPr>
        <w:rFonts w:ascii="Century Gothic" w:eastAsia="Century Gothic" w:hAnsi="Century Gothic" w:cs="Century Gothic"/>
        <w:position w:val="0"/>
        <w:sz w:val="22"/>
        <w:szCs w:val="22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678"/>
        </w:tabs>
        <w:ind w:left="5678" w:hanging="278"/>
      </w:pPr>
      <w:rPr>
        <w:rFonts w:ascii="Century Gothic" w:eastAsia="Century Gothic" w:hAnsi="Century Gothic" w:cs="Century Gothic"/>
        <w:position w:val="0"/>
        <w:sz w:val="22"/>
        <w:szCs w:val="22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398"/>
        </w:tabs>
        <w:ind w:left="6398" w:hanging="278"/>
      </w:pPr>
      <w:rPr>
        <w:rFonts w:ascii="Century Gothic" w:eastAsia="Century Gothic" w:hAnsi="Century Gothic" w:cs="Century Gothic"/>
        <w:position w:val="0"/>
        <w:sz w:val="22"/>
        <w:szCs w:val="22"/>
        <w:lang w:val="es-ES_tradnl"/>
      </w:rPr>
    </w:lvl>
  </w:abstractNum>
  <w:abstractNum w:abstractNumId="41" w15:restartNumberingAfterBreak="0">
    <w:nsid w:val="7071A9D9"/>
    <w:multiLevelType w:val="hybridMultilevel"/>
    <w:tmpl w:val="FFFFFFFF"/>
    <w:lvl w:ilvl="0" w:tplc="3B7A035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65EBD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DE51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5C0C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A229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8C7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300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D2D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90B8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714947"/>
    <w:multiLevelType w:val="hybridMultilevel"/>
    <w:tmpl w:val="756AF2BC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852280"/>
    <w:multiLevelType w:val="multilevel"/>
    <w:tmpl w:val="9182A702"/>
    <w:styleLink w:val="List14"/>
    <w:lvl w:ilvl="0">
      <w:start w:val="1"/>
      <w:numFmt w:val="lowerLetter"/>
      <w:lvlText w:val="%1)"/>
      <w:lvlJc w:val="left"/>
      <w:pPr>
        <w:tabs>
          <w:tab w:val="num" w:pos="1000"/>
        </w:tabs>
        <w:ind w:left="1000" w:hanging="64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232"/>
        </w:tabs>
        <w:ind w:left="1232" w:hanging="152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990"/>
        </w:tabs>
        <w:ind w:left="1990" w:hanging="125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672"/>
        </w:tabs>
        <w:ind w:left="2672" w:hanging="152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392"/>
        </w:tabs>
        <w:ind w:left="3392" w:hanging="152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150"/>
        </w:tabs>
        <w:ind w:left="4150" w:hanging="125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832"/>
        </w:tabs>
        <w:ind w:left="4832" w:hanging="152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552"/>
        </w:tabs>
        <w:ind w:left="5552" w:hanging="152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09"/>
        </w:tabs>
        <w:ind w:left="6309" w:hanging="125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6C363C5"/>
    <w:multiLevelType w:val="multilevel"/>
    <w:tmpl w:val="A912C1B2"/>
    <w:styleLink w:val="List7"/>
    <w:lvl w:ilvl="0">
      <w:start w:val="3"/>
      <w:numFmt w:val="lowerLetter"/>
      <w:lvlText w:val="%1)"/>
      <w:lvlJc w:val="left"/>
      <w:pPr>
        <w:tabs>
          <w:tab w:val="num" w:pos="789"/>
        </w:tabs>
        <w:ind w:left="789" w:hanging="429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358"/>
        </w:tabs>
        <w:ind w:left="1358" w:hanging="278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091"/>
        </w:tabs>
        <w:ind w:left="2091" w:hanging="227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798"/>
        </w:tabs>
        <w:ind w:left="2798" w:hanging="278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518"/>
        </w:tabs>
        <w:ind w:left="3518" w:hanging="278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251"/>
        </w:tabs>
        <w:ind w:left="4251" w:hanging="227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4958"/>
        </w:tabs>
        <w:ind w:left="4958" w:hanging="278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678"/>
        </w:tabs>
        <w:ind w:left="5678" w:hanging="278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411"/>
        </w:tabs>
        <w:ind w:left="6411" w:hanging="227"/>
      </w:pPr>
      <w:rPr>
        <w:rFonts w:ascii="Century Gothic" w:eastAsia="Century Gothic" w:hAnsi="Century Gothic" w:cs="Century Gothic"/>
        <w:b/>
        <w:bCs/>
        <w:position w:val="0"/>
        <w:sz w:val="22"/>
        <w:szCs w:val="22"/>
        <w:lang w:val="es-ES_tradnl"/>
      </w:rPr>
    </w:lvl>
  </w:abstractNum>
  <w:abstractNum w:abstractNumId="45" w15:restartNumberingAfterBreak="0">
    <w:nsid w:val="77A704D1"/>
    <w:multiLevelType w:val="hybridMultilevel"/>
    <w:tmpl w:val="F13E5712"/>
    <w:lvl w:ilvl="0" w:tplc="340A0017">
      <w:start w:val="1"/>
      <w:numFmt w:val="lowerLetter"/>
      <w:lvlText w:val="%1)"/>
      <w:lvlJc w:val="left"/>
      <w:pPr>
        <w:ind w:left="1287" w:hanging="360"/>
      </w:p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ABC4552"/>
    <w:multiLevelType w:val="multilevel"/>
    <w:tmpl w:val="435C856E"/>
    <w:styleLink w:val="List2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638"/>
        </w:tabs>
        <w:ind w:left="638" w:hanging="278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275"/>
        </w:tabs>
        <w:ind w:left="1275" w:hanging="555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635"/>
        </w:tabs>
        <w:ind w:left="1635" w:hanging="555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272"/>
        </w:tabs>
        <w:ind w:left="2272" w:hanging="832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632"/>
        </w:tabs>
        <w:ind w:left="2632" w:hanging="832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269"/>
        </w:tabs>
        <w:ind w:left="3269" w:hanging="1109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629"/>
        </w:tabs>
        <w:ind w:left="3629" w:hanging="1109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267"/>
        </w:tabs>
        <w:ind w:left="4267" w:hanging="13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7BF83011"/>
    <w:multiLevelType w:val="multilevel"/>
    <w:tmpl w:val="8CE82A60"/>
    <w:styleLink w:val="List15"/>
    <w:lvl w:ilvl="0">
      <w:start w:val="2"/>
      <w:numFmt w:val="lowerLetter"/>
      <w:lvlText w:val="%1)"/>
      <w:lvlJc w:val="left"/>
      <w:pPr>
        <w:tabs>
          <w:tab w:val="num" w:pos="1000"/>
        </w:tabs>
        <w:ind w:left="1000" w:hanging="64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232"/>
        </w:tabs>
        <w:ind w:left="1232" w:hanging="152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990"/>
        </w:tabs>
        <w:ind w:left="1990" w:hanging="125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672"/>
        </w:tabs>
        <w:ind w:left="2672" w:hanging="152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392"/>
        </w:tabs>
        <w:ind w:left="3392" w:hanging="152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150"/>
        </w:tabs>
        <w:ind w:left="4150" w:hanging="125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832"/>
        </w:tabs>
        <w:ind w:left="4832" w:hanging="152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552"/>
        </w:tabs>
        <w:ind w:left="5552" w:hanging="152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09"/>
        </w:tabs>
        <w:ind w:left="6309" w:hanging="125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s-ES_tradnl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E753538"/>
    <w:multiLevelType w:val="multilevel"/>
    <w:tmpl w:val="E43E9F2E"/>
    <w:styleLink w:val="Lista4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Gothic" w:hAnsi="Century Gothic" w:cs="Century Gothic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358"/>
        </w:tabs>
        <w:ind w:left="1358" w:hanging="278"/>
      </w:pPr>
      <w:rPr>
        <w:rFonts w:ascii="Century Gothic" w:eastAsia="Century Gothic" w:hAnsi="Century Gothic" w:cs="Century Gothic"/>
        <w:position w:val="0"/>
        <w:sz w:val="22"/>
        <w:szCs w:val="22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078"/>
        </w:tabs>
        <w:ind w:left="2078" w:hanging="278"/>
      </w:pPr>
      <w:rPr>
        <w:rFonts w:ascii="Century Gothic" w:eastAsia="Century Gothic" w:hAnsi="Century Gothic" w:cs="Century Gothic"/>
        <w:position w:val="0"/>
        <w:sz w:val="22"/>
        <w:szCs w:val="22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798"/>
        </w:tabs>
        <w:ind w:left="2798" w:hanging="278"/>
      </w:pPr>
      <w:rPr>
        <w:rFonts w:ascii="Century Gothic" w:eastAsia="Century Gothic" w:hAnsi="Century Gothic" w:cs="Century Gothic"/>
        <w:position w:val="0"/>
        <w:sz w:val="22"/>
        <w:szCs w:val="22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518"/>
        </w:tabs>
        <w:ind w:left="3518" w:hanging="278"/>
      </w:pPr>
      <w:rPr>
        <w:rFonts w:ascii="Century Gothic" w:eastAsia="Century Gothic" w:hAnsi="Century Gothic" w:cs="Century Gothic"/>
        <w:position w:val="0"/>
        <w:sz w:val="22"/>
        <w:szCs w:val="22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238"/>
        </w:tabs>
        <w:ind w:left="4238" w:hanging="278"/>
      </w:pPr>
      <w:rPr>
        <w:rFonts w:ascii="Century Gothic" w:eastAsia="Century Gothic" w:hAnsi="Century Gothic" w:cs="Century Gothic"/>
        <w:position w:val="0"/>
        <w:sz w:val="22"/>
        <w:szCs w:val="22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958"/>
        </w:tabs>
        <w:ind w:left="4958" w:hanging="278"/>
      </w:pPr>
      <w:rPr>
        <w:rFonts w:ascii="Century Gothic" w:eastAsia="Century Gothic" w:hAnsi="Century Gothic" w:cs="Century Gothic"/>
        <w:position w:val="0"/>
        <w:sz w:val="22"/>
        <w:szCs w:val="22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678"/>
        </w:tabs>
        <w:ind w:left="5678" w:hanging="278"/>
      </w:pPr>
      <w:rPr>
        <w:rFonts w:ascii="Century Gothic" w:eastAsia="Century Gothic" w:hAnsi="Century Gothic" w:cs="Century Gothic"/>
        <w:position w:val="0"/>
        <w:sz w:val="22"/>
        <w:szCs w:val="22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398"/>
        </w:tabs>
        <w:ind w:left="6398" w:hanging="278"/>
      </w:pPr>
      <w:rPr>
        <w:rFonts w:ascii="Century Gothic" w:eastAsia="Century Gothic" w:hAnsi="Century Gothic" w:cs="Century Gothic"/>
        <w:position w:val="0"/>
        <w:sz w:val="22"/>
        <w:szCs w:val="22"/>
        <w:lang w:val="es-ES_tradnl"/>
      </w:rPr>
    </w:lvl>
  </w:abstractNum>
  <w:num w:numId="1" w16cid:durableId="231619913">
    <w:abstractNumId w:val="30"/>
  </w:num>
  <w:num w:numId="2" w16cid:durableId="444737188">
    <w:abstractNumId w:val="20"/>
  </w:num>
  <w:num w:numId="3" w16cid:durableId="301469080">
    <w:abstractNumId w:val="40"/>
  </w:num>
  <w:num w:numId="4" w16cid:durableId="1151095090">
    <w:abstractNumId w:val="48"/>
  </w:num>
  <w:num w:numId="5" w16cid:durableId="1178496261">
    <w:abstractNumId w:val="38"/>
  </w:num>
  <w:num w:numId="6" w16cid:durableId="56129015">
    <w:abstractNumId w:val="27"/>
  </w:num>
  <w:num w:numId="7" w16cid:durableId="812481733">
    <w:abstractNumId w:val="44"/>
  </w:num>
  <w:num w:numId="8" w16cid:durableId="747920008">
    <w:abstractNumId w:val="29"/>
  </w:num>
  <w:num w:numId="9" w16cid:durableId="1923297705">
    <w:abstractNumId w:val="16"/>
  </w:num>
  <w:num w:numId="10" w16cid:durableId="1431045279">
    <w:abstractNumId w:val="21"/>
  </w:num>
  <w:num w:numId="11" w16cid:durableId="2075158672">
    <w:abstractNumId w:val="11"/>
  </w:num>
  <w:num w:numId="12" w16cid:durableId="816340493">
    <w:abstractNumId w:val="43"/>
  </w:num>
  <w:num w:numId="13" w16cid:durableId="696544499">
    <w:abstractNumId w:val="47"/>
  </w:num>
  <w:num w:numId="14" w16cid:durableId="1602764860">
    <w:abstractNumId w:val="32"/>
  </w:num>
  <w:num w:numId="15" w16cid:durableId="2146193139">
    <w:abstractNumId w:val="6"/>
  </w:num>
  <w:num w:numId="16" w16cid:durableId="1176532800">
    <w:abstractNumId w:val="3"/>
  </w:num>
  <w:num w:numId="17" w16cid:durableId="1231845911">
    <w:abstractNumId w:val="24"/>
  </w:num>
  <w:num w:numId="18" w16cid:durableId="1184829176">
    <w:abstractNumId w:val="19"/>
  </w:num>
  <w:num w:numId="19" w16cid:durableId="1302223051">
    <w:abstractNumId w:val="46"/>
  </w:num>
  <w:num w:numId="20" w16cid:durableId="502623117">
    <w:abstractNumId w:val="14"/>
  </w:num>
  <w:num w:numId="21" w16cid:durableId="1430465999">
    <w:abstractNumId w:val="22"/>
  </w:num>
  <w:num w:numId="22" w16cid:durableId="258947371">
    <w:abstractNumId w:val="25"/>
  </w:num>
  <w:num w:numId="23" w16cid:durableId="459808179">
    <w:abstractNumId w:val="15"/>
  </w:num>
  <w:num w:numId="24" w16cid:durableId="1814710689">
    <w:abstractNumId w:val="33"/>
  </w:num>
  <w:num w:numId="25" w16cid:durableId="530336048">
    <w:abstractNumId w:val="7"/>
  </w:num>
  <w:num w:numId="26" w16cid:durableId="1468626508">
    <w:abstractNumId w:val="34"/>
  </w:num>
  <w:num w:numId="27" w16cid:durableId="1761563026">
    <w:abstractNumId w:val="8"/>
  </w:num>
  <w:num w:numId="28" w16cid:durableId="1991670745">
    <w:abstractNumId w:val="45"/>
  </w:num>
  <w:num w:numId="29" w16cid:durableId="699859904">
    <w:abstractNumId w:val="5"/>
  </w:num>
  <w:num w:numId="30" w16cid:durableId="2031104513">
    <w:abstractNumId w:val="26"/>
  </w:num>
  <w:num w:numId="31" w16cid:durableId="532614642">
    <w:abstractNumId w:val="12"/>
  </w:num>
  <w:num w:numId="32" w16cid:durableId="1748304238">
    <w:abstractNumId w:val="37"/>
  </w:num>
  <w:num w:numId="33" w16cid:durableId="1528522464">
    <w:abstractNumId w:val="9"/>
  </w:num>
  <w:num w:numId="34" w16cid:durableId="935332796">
    <w:abstractNumId w:val="1"/>
  </w:num>
  <w:num w:numId="35" w16cid:durableId="140852233">
    <w:abstractNumId w:val="35"/>
  </w:num>
  <w:num w:numId="36" w16cid:durableId="1466197001">
    <w:abstractNumId w:val="36"/>
  </w:num>
  <w:num w:numId="37" w16cid:durableId="1105348473">
    <w:abstractNumId w:val="18"/>
  </w:num>
  <w:num w:numId="38" w16cid:durableId="121004887">
    <w:abstractNumId w:val="2"/>
  </w:num>
  <w:num w:numId="39" w16cid:durableId="1991787736">
    <w:abstractNumId w:val="39"/>
  </w:num>
  <w:num w:numId="40" w16cid:durableId="1285775759">
    <w:abstractNumId w:val="23"/>
  </w:num>
  <w:num w:numId="41" w16cid:durableId="278032727">
    <w:abstractNumId w:val="10"/>
  </w:num>
  <w:num w:numId="42" w16cid:durableId="719086104">
    <w:abstractNumId w:val="17"/>
  </w:num>
  <w:num w:numId="43" w16cid:durableId="2097166089">
    <w:abstractNumId w:val="4"/>
  </w:num>
  <w:num w:numId="44" w16cid:durableId="670717262">
    <w:abstractNumId w:val="31"/>
  </w:num>
  <w:num w:numId="45" w16cid:durableId="1270157985">
    <w:abstractNumId w:val="42"/>
  </w:num>
  <w:num w:numId="46" w16cid:durableId="1155610123">
    <w:abstractNumId w:val="41"/>
  </w:num>
  <w:num w:numId="47" w16cid:durableId="2127389066">
    <w:abstractNumId w:val="0"/>
  </w:num>
  <w:num w:numId="48" w16cid:durableId="1326013183">
    <w:abstractNumId w:val="13"/>
  </w:num>
  <w:num w:numId="49" w16cid:durableId="562104413">
    <w:abstractNumId w:val="2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390"/>
    <w:rsid w:val="0000119D"/>
    <w:rsid w:val="000017C0"/>
    <w:rsid w:val="000029FA"/>
    <w:rsid w:val="00003EB9"/>
    <w:rsid w:val="000049A5"/>
    <w:rsid w:val="00005695"/>
    <w:rsid w:val="00007A35"/>
    <w:rsid w:val="00011BED"/>
    <w:rsid w:val="00011DDA"/>
    <w:rsid w:val="0001227A"/>
    <w:rsid w:val="00013587"/>
    <w:rsid w:val="00013ABF"/>
    <w:rsid w:val="00021ABF"/>
    <w:rsid w:val="00022B0E"/>
    <w:rsid w:val="0002430B"/>
    <w:rsid w:val="00024C63"/>
    <w:rsid w:val="00024E5D"/>
    <w:rsid w:val="0002568B"/>
    <w:rsid w:val="00025A2E"/>
    <w:rsid w:val="00025A66"/>
    <w:rsid w:val="00026CCB"/>
    <w:rsid w:val="00027255"/>
    <w:rsid w:val="0002F95A"/>
    <w:rsid w:val="000315BD"/>
    <w:rsid w:val="00031690"/>
    <w:rsid w:val="00034149"/>
    <w:rsid w:val="0003479C"/>
    <w:rsid w:val="000357B5"/>
    <w:rsid w:val="00036306"/>
    <w:rsid w:val="00036798"/>
    <w:rsid w:val="00037334"/>
    <w:rsid w:val="00041177"/>
    <w:rsid w:val="00043231"/>
    <w:rsid w:val="000442C7"/>
    <w:rsid w:val="0005091C"/>
    <w:rsid w:val="00051066"/>
    <w:rsid w:val="0005120F"/>
    <w:rsid w:val="00051687"/>
    <w:rsid w:val="000519DB"/>
    <w:rsid w:val="00051C42"/>
    <w:rsid w:val="00052201"/>
    <w:rsid w:val="00053AC1"/>
    <w:rsid w:val="000541B9"/>
    <w:rsid w:val="000548E2"/>
    <w:rsid w:val="00061585"/>
    <w:rsid w:val="00061AC0"/>
    <w:rsid w:val="00062691"/>
    <w:rsid w:val="000627CD"/>
    <w:rsid w:val="00064205"/>
    <w:rsid w:val="000642D3"/>
    <w:rsid w:val="00066A19"/>
    <w:rsid w:val="00067016"/>
    <w:rsid w:val="00067E16"/>
    <w:rsid w:val="000705F0"/>
    <w:rsid w:val="000727A6"/>
    <w:rsid w:val="00072F84"/>
    <w:rsid w:val="0007614E"/>
    <w:rsid w:val="000809F1"/>
    <w:rsid w:val="000829F5"/>
    <w:rsid w:val="00084A29"/>
    <w:rsid w:val="00084B0C"/>
    <w:rsid w:val="00086B1B"/>
    <w:rsid w:val="00087A0C"/>
    <w:rsid w:val="000912B4"/>
    <w:rsid w:val="000920FD"/>
    <w:rsid w:val="000942C3"/>
    <w:rsid w:val="00096998"/>
    <w:rsid w:val="000A0004"/>
    <w:rsid w:val="000A2EDD"/>
    <w:rsid w:val="000A5150"/>
    <w:rsid w:val="000A5CA7"/>
    <w:rsid w:val="000A7E60"/>
    <w:rsid w:val="000B02A9"/>
    <w:rsid w:val="000B1878"/>
    <w:rsid w:val="000B1D24"/>
    <w:rsid w:val="000B5E0C"/>
    <w:rsid w:val="000B67DF"/>
    <w:rsid w:val="000B6A17"/>
    <w:rsid w:val="000B6DA2"/>
    <w:rsid w:val="000C0C78"/>
    <w:rsid w:val="000C0CB0"/>
    <w:rsid w:val="000C16ED"/>
    <w:rsid w:val="000C29B2"/>
    <w:rsid w:val="000C4913"/>
    <w:rsid w:val="000C4E4C"/>
    <w:rsid w:val="000C695F"/>
    <w:rsid w:val="000C7E6C"/>
    <w:rsid w:val="000D0DCC"/>
    <w:rsid w:val="000D278B"/>
    <w:rsid w:val="000D6AB8"/>
    <w:rsid w:val="000E0170"/>
    <w:rsid w:val="000E0667"/>
    <w:rsid w:val="000E09E1"/>
    <w:rsid w:val="000E1482"/>
    <w:rsid w:val="000E182F"/>
    <w:rsid w:val="000E22E9"/>
    <w:rsid w:val="000E43E5"/>
    <w:rsid w:val="000E4526"/>
    <w:rsid w:val="000E4835"/>
    <w:rsid w:val="000E648D"/>
    <w:rsid w:val="000E65D0"/>
    <w:rsid w:val="000E6715"/>
    <w:rsid w:val="000E71EF"/>
    <w:rsid w:val="000F030F"/>
    <w:rsid w:val="000F18E2"/>
    <w:rsid w:val="000F26E7"/>
    <w:rsid w:val="000F2F81"/>
    <w:rsid w:val="000F534F"/>
    <w:rsid w:val="000F5BAC"/>
    <w:rsid w:val="000F63FC"/>
    <w:rsid w:val="000F6D09"/>
    <w:rsid w:val="000F721B"/>
    <w:rsid w:val="00101AA2"/>
    <w:rsid w:val="001025F2"/>
    <w:rsid w:val="00104B8A"/>
    <w:rsid w:val="00106913"/>
    <w:rsid w:val="00106958"/>
    <w:rsid w:val="001104FE"/>
    <w:rsid w:val="001108AE"/>
    <w:rsid w:val="00113F51"/>
    <w:rsid w:val="00114411"/>
    <w:rsid w:val="00117B31"/>
    <w:rsid w:val="00117FCA"/>
    <w:rsid w:val="00120268"/>
    <w:rsid w:val="001212F7"/>
    <w:rsid w:val="00122E27"/>
    <w:rsid w:val="0012446D"/>
    <w:rsid w:val="00126F56"/>
    <w:rsid w:val="00127479"/>
    <w:rsid w:val="00130FBD"/>
    <w:rsid w:val="00133CE0"/>
    <w:rsid w:val="00136176"/>
    <w:rsid w:val="00140DA1"/>
    <w:rsid w:val="0014202C"/>
    <w:rsid w:val="00143534"/>
    <w:rsid w:val="00144305"/>
    <w:rsid w:val="0014432E"/>
    <w:rsid w:val="00144DD2"/>
    <w:rsid w:val="00145CBA"/>
    <w:rsid w:val="00146A04"/>
    <w:rsid w:val="001510D5"/>
    <w:rsid w:val="0015246E"/>
    <w:rsid w:val="001527FC"/>
    <w:rsid w:val="0015497C"/>
    <w:rsid w:val="00154EFF"/>
    <w:rsid w:val="001565BA"/>
    <w:rsid w:val="001606F4"/>
    <w:rsid w:val="00161692"/>
    <w:rsid w:val="001635A9"/>
    <w:rsid w:val="00164771"/>
    <w:rsid w:val="00164CAA"/>
    <w:rsid w:val="00166E87"/>
    <w:rsid w:val="001702A7"/>
    <w:rsid w:val="001733EA"/>
    <w:rsid w:val="001734BB"/>
    <w:rsid w:val="0017387B"/>
    <w:rsid w:val="00175251"/>
    <w:rsid w:val="00175C1E"/>
    <w:rsid w:val="00176637"/>
    <w:rsid w:val="0017720D"/>
    <w:rsid w:val="0018120C"/>
    <w:rsid w:val="001823E7"/>
    <w:rsid w:val="00182513"/>
    <w:rsid w:val="00183286"/>
    <w:rsid w:val="001843A4"/>
    <w:rsid w:val="00184495"/>
    <w:rsid w:val="0018470C"/>
    <w:rsid w:val="00184A2E"/>
    <w:rsid w:val="00185400"/>
    <w:rsid w:val="00192C42"/>
    <w:rsid w:val="001932D1"/>
    <w:rsid w:val="0019380B"/>
    <w:rsid w:val="00194A0F"/>
    <w:rsid w:val="00195518"/>
    <w:rsid w:val="00195D74"/>
    <w:rsid w:val="00195DA9"/>
    <w:rsid w:val="00195F8A"/>
    <w:rsid w:val="001970AB"/>
    <w:rsid w:val="00197759"/>
    <w:rsid w:val="001A017E"/>
    <w:rsid w:val="001A0EB7"/>
    <w:rsid w:val="001A3275"/>
    <w:rsid w:val="001A4240"/>
    <w:rsid w:val="001A4C43"/>
    <w:rsid w:val="001A4DDC"/>
    <w:rsid w:val="001A5C98"/>
    <w:rsid w:val="001B0072"/>
    <w:rsid w:val="001B0096"/>
    <w:rsid w:val="001B00D8"/>
    <w:rsid w:val="001B0996"/>
    <w:rsid w:val="001B0C2F"/>
    <w:rsid w:val="001B2A13"/>
    <w:rsid w:val="001B69F3"/>
    <w:rsid w:val="001C2B7C"/>
    <w:rsid w:val="001C2CB6"/>
    <w:rsid w:val="001C5EF3"/>
    <w:rsid w:val="001D190B"/>
    <w:rsid w:val="001D2407"/>
    <w:rsid w:val="001D3637"/>
    <w:rsid w:val="001D4895"/>
    <w:rsid w:val="001D4E84"/>
    <w:rsid w:val="001D660F"/>
    <w:rsid w:val="001D6BED"/>
    <w:rsid w:val="001E0322"/>
    <w:rsid w:val="001E200A"/>
    <w:rsid w:val="001E243B"/>
    <w:rsid w:val="001E45C4"/>
    <w:rsid w:val="001E4AE5"/>
    <w:rsid w:val="001E5A1D"/>
    <w:rsid w:val="001E6128"/>
    <w:rsid w:val="001E7402"/>
    <w:rsid w:val="001F0A08"/>
    <w:rsid w:val="001F1EDB"/>
    <w:rsid w:val="001F1F03"/>
    <w:rsid w:val="001F2EEC"/>
    <w:rsid w:val="001F3381"/>
    <w:rsid w:val="001F4850"/>
    <w:rsid w:val="001F4CBE"/>
    <w:rsid w:val="001F7887"/>
    <w:rsid w:val="001F798A"/>
    <w:rsid w:val="00202589"/>
    <w:rsid w:val="002051F6"/>
    <w:rsid w:val="00212F99"/>
    <w:rsid w:val="002144DB"/>
    <w:rsid w:val="00220169"/>
    <w:rsid w:val="0022268E"/>
    <w:rsid w:val="002238A8"/>
    <w:rsid w:val="0022568D"/>
    <w:rsid w:val="002275DB"/>
    <w:rsid w:val="00227B32"/>
    <w:rsid w:val="0023099B"/>
    <w:rsid w:val="00230DB1"/>
    <w:rsid w:val="002330E9"/>
    <w:rsid w:val="00233F44"/>
    <w:rsid w:val="002341A8"/>
    <w:rsid w:val="002345E8"/>
    <w:rsid w:val="002347E0"/>
    <w:rsid w:val="002363B3"/>
    <w:rsid w:val="002373FD"/>
    <w:rsid w:val="00240221"/>
    <w:rsid w:val="00241BFD"/>
    <w:rsid w:val="00244026"/>
    <w:rsid w:val="002445E8"/>
    <w:rsid w:val="00244831"/>
    <w:rsid w:val="002527C4"/>
    <w:rsid w:val="00253478"/>
    <w:rsid w:val="00255A40"/>
    <w:rsid w:val="00255DF7"/>
    <w:rsid w:val="00256699"/>
    <w:rsid w:val="00256BF9"/>
    <w:rsid w:val="0026014B"/>
    <w:rsid w:val="00260AED"/>
    <w:rsid w:val="00260B64"/>
    <w:rsid w:val="00262568"/>
    <w:rsid w:val="00265FDB"/>
    <w:rsid w:val="00267CB9"/>
    <w:rsid w:val="00270E26"/>
    <w:rsid w:val="00271F05"/>
    <w:rsid w:val="002720F0"/>
    <w:rsid w:val="0027218D"/>
    <w:rsid w:val="00272FC3"/>
    <w:rsid w:val="002730C4"/>
    <w:rsid w:val="002734EA"/>
    <w:rsid w:val="00280983"/>
    <w:rsid w:val="00281E7C"/>
    <w:rsid w:val="0028453B"/>
    <w:rsid w:val="0028497C"/>
    <w:rsid w:val="00285749"/>
    <w:rsid w:val="002863EA"/>
    <w:rsid w:val="00290841"/>
    <w:rsid w:val="002A015D"/>
    <w:rsid w:val="002A09B6"/>
    <w:rsid w:val="002A1ABB"/>
    <w:rsid w:val="002A29AD"/>
    <w:rsid w:val="002A3C1B"/>
    <w:rsid w:val="002A51A5"/>
    <w:rsid w:val="002A798F"/>
    <w:rsid w:val="002B0A99"/>
    <w:rsid w:val="002B3542"/>
    <w:rsid w:val="002B5791"/>
    <w:rsid w:val="002B6FCC"/>
    <w:rsid w:val="002B7B5D"/>
    <w:rsid w:val="002C09F9"/>
    <w:rsid w:val="002C1230"/>
    <w:rsid w:val="002C21AA"/>
    <w:rsid w:val="002C2B14"/>
    <w:rsid w:val="002C4DD9"/>
    <w:rsid w:val="002C6240"/>
    <w:rsid w:val="002C6A9A"/>
    <w:rsid w:val="002D1377"/>
    <w:rsid w:val="002D163E"/>
    <w:rsid w:val="002D17B1"/>
    <w:rsid w:val="002D250A"/>
    <w:rsid w:val="002D2EF3"/>
    <w:rsid w:val="002D3BEE"/>
    <w:rsid w:val="002D3F7A"/>
    <w:rsid w:val="002D427D"/>
    <w:rsid w:val="002D489E"/>
    <w:rsid w:val="002D4D87"/>
    <w:rsid w:val="002D5130"/>
    <w:rsid w:val="002D5447"/>
    <w:rsid w:val="002D5C7C"/>
    <w:rsid w:val="002D730D"/>
    <w:rsid w:val="002E009D"/>
    <w:rsid w:val="002E148C"/>
    <w:rsid w:val="002E1CD6"/>
    <w:rsid w:val="002E29FE"/>
    <w:rsid w:val="002E4F84"/>
    <w:rsid w:val="002E527E"/>
    <w:rsid w:val="002E54B4"/>
    <w:rsid w:val="002E77F5"/>
    <w:rsid w:val="002F107E"/>
    <w:rsid w:val="002F1991"/>
    <w:rsid w:val="002F4990"/>
    <w:rsid w:val="002F5DFE"/>
    <w:rsid w:val="002F60A1"/>
    <w:rsid w:val="002F70E6"/>
    <w:rsid w:val="002F7996"/>
    <w:rsid w:val="002F79FA"/>
    <w:rsid w:val="0030115D"/>
    <w:rsid w:val="00301402"/>
    <w:rsid w:val="00301D72"/>
    <w:rsid w:val="00303F51"/>
    <w:rsid w:val="003069B3"/>
    <w:rsid w:val="003076F5"/>
    <w:rsid w:val="00307982"/>
    <w:rsid w:val="00312E42"/>
    <w:rsid w:val="00313C05"/>
    <w:rsid w:val="00313F57"/>
    <w:rsid w:val="00314E75"/>
    <w:rsid w:val="00315057"/>
    <w:rsid w:val="00316509"/>
    <w:rsid w:val="00316A6C"/>
    <w:rsid w:val="00316ED3"/>
    <w:rsid w:val="003171A9"/>
    <w:rsid w:val="003204E6"/>
    <w:rsid w:val="00320A46"/>
    <w:rsid w:val="00323617"/>
    <w:rsid w:val="003260AA"/>
    <w:rsid w:val="00326E90"/>
    <w:rsid w:val="00327DE0"/>
    <w:rsid w:val="00331417"/>
    <w:rsid w:val="003333E2"/>
    <w:rsid w:val="003339FC"/>
    <w:rsid w:val="00336197"/>
    <w:rsid w:val="003407C9"/>
    <w:rsid w:val="00344C47"/>
    <w:rsid w:val="00345085"/>
    <w:rsid w:val="00346395"/>
    <w:rsid w:val="00347840"/>
    <w:rsid w:val="0035005F"/>
    <w:rsid w:val="00353C1F"/>
    <w:rsid w:val="00353E42"/>
    <w:rsid w:val="0035621F"/>
    <w:rsid w:val="003575C3"/>
    <w:rsid w:val="00357950"/>
    <w:rsid w:val="00360DC6"/>
    <w:rsid w:val="00361288"/>
    <w:rsid w:val="00362DAC"/>
    <w:rsid w:val="0036377F"/>
    <w:rsid w:val="0036465F"/>
    <w:rsid w:val="00365B88"/>
    <w:rsid w:val="0036680C"/>
    <w:rsid w:val="00366C78"/>
    <w:rsid w:val="00367D94"/>
    <w:rsid w:val="0037045E"/>
    <w:rsid w:val="00370719"/>
    <w:rsid w:val="00370C91"/>
    <w:rsid w:val="003738E6"/>
    <w:rsid w:val="00373C7E"/>
    <w:rsid w:val="00376FEC"/>
    <w:rsid w:val="00377148"/>
    <w:rsid w:val="003802CD"/>
    <w:rsid w:val="00380720"/>
    <w:rsid w:val="00381300"/>
    <w:rsid w:val="003825F8"/>
    <w:rsid w:val="003826FD"/>
    <w:rsid w:val="00384390"/>
    <w:rsid w:val="00384FC3"/>
    <w:rsid w:val="003852B8"/>
    <w:rsid w:val="0038625B"/>
    <w:rsid w:val="00387F7D"/>
    <w:rsid w:val="00390215"/>
    <w:rsid w:val="0039049E"/>
    <w:rsid w:val="003925FA"/>
    <w:rsid w:val="00392941"/>
    <w:rsid w:val="0039326B"/>
    <w:rsid w:val="00394BCA"/>
    <w:rsid w:val="00396A8E"/>
    <w:rsid w:val="00397E93"/>
    <w:rsid w:val="003A0F7F"/>
    <w:rsid w:val="003A15A0"/>
    <w:rsid w:val="003A4746"/>
    <w:rsid w:val="003A68DA"/>
    <w:rsid w:val="003A6B0C"/>
    <w:rsid w:val="003A7FA1"/>
    <w:rsid w:val="003B15BE"/>
    <w:rsid w:val="003B3DB0"/>
    <w:rsid w:val="003B6782"/>
    <w:rsid w:val="003C2027"/>
    <w:rsid w:val="003C335F"/>
    <w:rsid w:val="003C3A38"/>
    <w:rsid w:val="003C3F2A"/>
    <w:rsid w:val="003C4724"/>
    <w:rsid w:val="003C48C8"/>
    <w:rsid w:val="003C6563"/>
    <w:rsid w:val="003C6690"/>
    <w:rsid w:val="003C6A1F"/>
    <w:rsid w:val="003C6AAE"/>
    <w:rsid w:val="003D03FA"/>
    <w:rsid w:val="003D0E5E"/>
    <w:rsid w:val="003D2E7D"/>
    <w:rsid w:val="003D615D"/>
    <w:rsid w:val="003D6E48"/>
    <w:rsid w:val="003D7256"/>
    <w:rsid w:val="003D79D9"/>
    <w:rsid w:val="003E100B"/>
    <w:rsid w:val="003E12EA"/>
    <w:rsid w:val="003E13B0"/>
    <w:rsid w:val="003E1A62"/>
    <w:rsid w:val="003E24F9"/>
    <w:rsid w:val="003E3846"/>
    <w:rsid w:val="003E4227"/>
    <w:rsid w:val="003F2CE0"/>
    <w:rsid w:val="003F40FB"/>
    <w:rsid w:val="003F4B0B"/>
    <w:rsid w:val="003F612F"/>
    <w:rsid w:val="004003DE"/>
    <w:rsid w:val="00400D01"/>
    <w:rsid w:val="00403A0C"/>
    <w:rsid w:val="00403D91"/>
    <w:rsid w:val="00404051"/>
    <w:rsid w:val="00404DCE"/>
    <w:rsid w:val="004076EC"/>
    <w:rsid w:val="00407836"/>
    <w:rsid w:val="0041063A"/>
    <w:rsid w:val="00410FED"/>
    <w:rsid w:val="00412C69"/>
    <w:rsid w:val="004144D6"/>
    <w:rsid w:val="00414834"/>
    <w:rsid w:val="00415998"/>
    <w:rsid w:val="00416A80"/>
    <w:rsid w:val="0041750C"/>
    <w:rsid w:val="0042033C"/>
    <w:rsid w:val="0042118A"/>
    <w:rsid w:val="004231F5"/>
    <w:rsid w:val="004233EF"/>
    <w:rsid w:val="00423EFE"/>
    <w:rsid w:val="00424BC0"/>
    <w:rsid w:val="00425BA2"/>
    <w:rsid w:val="00427EA3"/>
    <w:rsid w:val="0043467F"/>
    <w:rsid w:val="0043491C"/>
    <w:rsid w:val="004366A3"/>
    <w:rsid w:val="00437F98"/>
    <w:rsid w:val="004423B3"/>
    <w:rsid w:val="00444DB3"/>
    <w:rsid w:val="00445D6C"/>
    <w:rsid w:val="00445EF5"/>
    <w:rsid w:val="004461F1"/>
    <w:rsid w:val="00451C0C"/>
    <w:rsid w:val="00453610"/>
    <w:rsid w:val="004544FF"/>
    <w:rsid w:val="00454E6F"/>
    <w:rsid w:val="004625DB"/>
    <w:rsid w:val="004632D7"/>
    <w:rsid w:val="00465975"/>
    <w:rsid w:val="00465D8B"/>
    <w:rsid w:val="004661C3"/>
    <w:rsid w:val="00466485"/>
    <w:rsid w:val="00467501"/>
    <w:rsid w:val="00472E84"/>
    <w:rsid w:val="0047690D"/>
    <w:rsid w:val="00484328"/>
    <w:rsid w:val="00485577"/>
    <w:rsid w:val="00486630"/>
    <w:rsid w:val="00487739"/>
    <w:rsid w:val="004903FC"/>
    <w:rsid w:val="00492AFB"/>
    <w:rsid w:val="00492B62"/>
    <w:rsid w:val="00492ECE"/>
    <w:rsid w:val="004932B3"/>
    <w:rsid w:val="00493DA1"/>
    <w:rsid w:val="00493DDF"/>
    <w:rsid w:val="0049402F"/>
    <w:rsid w:val="004950B4"/>
    <w:rsid w:val="00495964"/>
    <w:rsid w:val="00495FC5"/>
    <w:rsid w:val="00496888"/>
    <w:rsid w:val="00496EC1"/>
    <w:rsid w:val="00497864"/>
    <w:rsid w:val="004978E6"/>
    <w:rsid w:val="004A0FBD"/>
    <w:rsid w:val="004A1466"/>
    <w:rsid w:val="004A1C0A"/>
    <w:rsid w:val="004A2FA8"/>
    <w:rsid w:val="004A34D6"/>
    <w:rsid w:val="004A3DB4"/>
    <w:rsid w:val="004A45D3"/>
    <w:rsid w:val="004A5909"/>
    <w:rsid w:val="004A5AE0"/>
    <w:rsid w:val="004B1EDE"/>
    <w:rsid w:val="004B210A"/>
    <w:rsid w:val="004B27BC"/>
    <w:rsid w:val="004B2D8A"/>
    <w:rsid w:val="004B41E4"/>
    <w:rsid w:val="004B488B"/>
    <w:rsid w:val="004B4DFC"/>
    <w:rsid w:val="004B6ED0"/>
    <w:rsid w:val="004B704B"/>
    <w:rsid w:val="004C05B1"/>
    <w:rsid w:val="004C1267"/>
    <w:rsid w:val="004C1CDF"/>
    <w:rsid w:val="004C24A8"/>
    <w:rsid w:val="004C28ED"/>
    <w:rsid w:val="004C36A7"/>
    <w:rsid w:val="004C4C86"/>
    <w:rsid w:val="004C58AD"/>
    <w:rsid w:val="004C609B"/>
    <w:rsid w:val="004C660A"/>
    <w:rsid w:val="004D3136"/>
    <w:rsid w:val="004D3CAE"/>
    <w:rsid w:val="004D518F"/>
    <w:rsid w:val="004D55E4"/>
    <w:rsid w:val="004D5CFF"/>
    <w:rsid w:val="004D75E2"/>
    <w:rsid w:val="004E3E01"/>
    <w:rsid w:val="004E3FFB"/>
    <w:rsid w:val="004E68D5"/>
    <w:rsid w:val="004F0475"/>
    <w:rsid w:val="004F1C5E"/>
    <w:rsid w:val="004F3A63"/>
    <w:rsid w:val="004F5E09"/>
    <w:rsid w:val="004F66FE"/>
    <w:rsid w:val="004F734C"/>
    <w:rsid w:val="00501728"/>
    <w:rsid w:val="00502936"/>
    <w:rsid w:val="0050298D"/>
    <w:rsid w:val="0050333C"/>
    <w:rsid w:val="00503A14"/>
    <w:rsid w:val="005067F4"/>
    <w:rsid w:val="00506A39"/>
    <w:rsid w:val="00506A6F"/>
    <w:rsid w:val="0051008B"/>
    <w:rsid w:val="00510F12"/>
    <w:rsid w:val="005146A3"/>
    <w:rsid w:val="005146FE"/>
    <w:rsid w:val="0051545C"/>
    <w:rsid w:val="00517FB6"/>
    <w:rsid w:val="00520D19"/>
    <w:rsid w:val="00522913"/>
    <w:rsid w:val="005234D0"/>
    <w:rsid w:val="00523D47"/>
    <w:rsid w:val="0052408D"/>
    <w:rsid w:val="00524869"/>
    <w:rsid w:val="005259FE"/>
    <w:rsid w:val="00526163"/>
    <w:rsid w:val="00526996"/>
    <w:rsid w:val="00526F93"/>
    <w:rsid w:val="00527CAE"/>
    <w:rsid w:val="00527DB5"/>
    <w:rsid w:val="00530721"/>
    <w:rsid w:val="00532AA3"/>
    <w:rsid w:val="00536132"/>
    <w:rsid w:val="00536BC7"/>
    <w:rsid w:val="0053E3BD"/>
    <w:rsid w:val="00540318"/>
    <w:rsid w:val="0054158B"/>
    <w:rsid w:val="0054357D"/>
    <w:rsid w:val="00543A7F"/>
    <w:rsid w:val="0054635F"/>
    <w:rsid w:val="005467DF"/>
    <w:rsid w:val="00550377"/>
    <w:rsid w:val="00551436"/>
    <w:rsid w:val="00551BD4"/>
    <w:rsid w:val="00552C32"/>
    <w:rsid w:val="0055405F"/>
    <w:rsid w:val="005545DC"/>
    <w:rsid w:val="0055505B"/>
    <w:rsid w:val="005576C0"/>
    <w:rsid w:val="00560C7B"/>
    <w:rsid w:val="00561C49"/>
    <w:rsid w:val="00562321"/>
    <w:rsid w:val="0056268C"/>
    <w:rsid w:val="005668C8"/>
    <w:rsid w:val="00566973"/>
    <w:rsid w:val="00567595"/>
    <w:rsid w:val="00570414"/>
    <w:rsid w:val="00570B1D"/>
    <w:rsid w:val="00570D88"/>
    <w:rsid w:val="00570E4E"/>
    <w:rsid w:val="00572D11"/>
    <w:rsid w:val="00573C76"/>
    <w:rsid w:val="00574EE6"/>
    <w:rsid w:val="0057616C"/>
    <w:rsid w:val="005764E1"/>
    <w:rsid w:val="00576C78"/>
    <w:rsid w:val="00576CFF"/>
    <w:rsid w:val="0057720E"/>
    <w:rsid w:val="005778F5"/>
    <w:rsid w:val="005825B6"/>
    <w:rsid w:val="00583B77"/>
    <w:rsid w:val="00584416"/>
    <w:rsid w:val="00586E46"/>
    <w:rsid w:val="005902CE"/>
    <w:rsid w:val="00590E68"/>
    <w:rsid w:val="005911F4"/>
    <w:rsid w:val="0059129E"/>
    <w:rsid w:val="00592E6C"/>
    <w:rsid w:val="0059418A"/>
    <w:rsid w:val="005943A2"/>
    <w:rsid w:val="005948D5"/>
    <w:rsid w:val="0059639A"/>
    <w:rsid w:val="005965EC"/>
    <w:rsid w:val="00597264"/>
    <w:rsid w:val="00597E53"/>
    <w:rsid w:val="005A01E2"/>
    <w:rsid w:val="005A03E4"/>
    <w:rsid w:val="005A1675"/>
    <w:rsid w:val="005A1F65"/>
    <w:rsid w:val="005A2C4A"/>
    <w:rsid w:val="005A34B7"/>
    <w:rsid w:val="005A46E5"/>
    <w:rsid w:val="005A569A"/>
    <w:rsid w:val="005A73A4"/>
    <w:rsid w:val="005A74BA"/>
    <w:rsid w:val="005A792B"/>
    <w:rsid w:val="005B1F81"/>
    <w:rsid w:val="005B2506"/>
    <w:rsid w:val="005B2C40"/>
    <w:rsid w:val="005B3F02"/>
    <w:rsid w:val="005B4455"/>
    <w:rsid w:val="005B5E08"/>
    <w:rsid w:val="005B6E8F"/>
    <w:rsid w:val="005B7ED2"/>
    <w:rsid w:val="005C04DE"/>
    <w:rsid w:val="005C0503"/>
    <w:rsid w:val="005C0632"/>
    <w:rsid w:val="005C0AC2"/>
    <w:rsid w:val="005C149B"/>
    <w:rsid w:val="005C1574"/>
    <w:rsid w:val="005C1F38"/>
    <w:rsid w:val="005C2545"/>
    <w:rsid w:val="005C5DE8"/>
    <w:rsid w:val="005C628F"/>
    <w:rsid w:val="005C64F8"/>
    <w:rsid w:val="005D17E2"/>
    <w:rsid w:val="005D18B2"/>
    <w:rsid w:val="005D1CC0"/>
    <w:rsid w:val="005D304C"/>
    <w:rsid w:val="005D5AB1"/>
    <w:rsid w:val="005D6992"/>
    <w:rsid w:val="005D71FB"/>
    <w:rsid w:val="005E05D9"/>
    <w:rsid w:val="005E3431"/>
    <w:rsid w:val="005E3AF5"/>
    <w:rsid w:val="005F0A2E"/>
    <w:rsid w:val="005F0ED7"/>
    <w:rsid w:val="005F23C1"/>
    <w:rsid w:val="005F4427"/>
    <w:rsid w:val="005F56F0"/>
    <w:rsid w:val="005F791E"/>
    <w:rsid w:val="0060007D"/>
    <w:rsid w:val="00600E4F"/>
    <w:rsid w:val="006028B5"/>
    <w:rsid w:val="00603E33"/>
    <w:rsid w:val="0060573B"/>
    <w:rsid w:val="006068B3"/>
    <w:rsid w:val="0060730D"/>
    <w:rsid w:val="00607653"/>
    <w:rsid w:val="00611349"/>
    <w:rsid w:val="006146B1"/>
    <w:rsid w:val="00620B19"/>
    <w:rsid w:val="00621467"/>
    <w:rsid w:val="0062254E"/>
    <w:rsid w:val="00625412"/>
    <w:rsid w:val="0062592A"/>
    <w:rsid w:val="00630454"/>
    <w:rsid w:val="00631A65"/>
    <w:rsid w:val="00632B79"/>
    <w:rsid w:val="006342B4"/>
    <w:rsid w:val="00635E75"/>
    <w:rsid w:val="00636A64"/>
    <w:rsid w:val="006371D0"/>
    <w:rsid w:val="0063748A"/>
    <w:rsid w:val="00637748"/>
    <w:rsid w:val="00637D92"/>
    <w:rsid w:val="0064030A"/>
    <w:rsid w:val="00641ABD"/>
    <w:rsid w:val="006422F6"/>
    <w:rsid w:val="00643434"/>
    <w:rsid w:val="006437F2"/>
    <w:rsid w:val="0064763A"/>
    <w:rsid w:val="00647DA1"/>
    <w:rsid w:val="00647EE8"/>
    <w:rsid w:val="0065166B"/>
    <w:rsid w:val="006519D9"/>
    <w:rsid w:val="006530BF"/>
    <w:rsid w:val="006539EF"/>
    <w:rsid w:val="00653C1A"/>
    <w:rsid w:val="00653CAE"/>
    <w:rsid w:val="0065448F"/>
    <w:rsid w:val="00654DF1"/>
    <w:rsid w:val="00655D5E"/>
    <w:rsid w:val="00660B0B"/>
    <w:rsid w:val="00661CFD"/>
    <w:rsid w:val="0066324A"/>
    <w:rsid w:val="006640F5"/>
    <w:rsid w:val="006652E7"/>
    <w:rsid w:val="0066648F"/>
    <w:rsid w:val="00666F47"/>
    <w:rsid w:val="006674BA"/>
    <w:rsid w:val="006733D8"/>
    <w:rsid w:val="0067383F"/>
    <w:rsid w:val="00676011"/>
    <w:rsid w:val="00676A07"/>
    <w:rsid w:val="00677B80"/>
    <w:rsid w:val="006807E2"/>
    <w:rsid w:val="00681536"/>
    <w:rsid w:val="00682B10"/>
    <w:rsid w:val="0068327D"/>
    <w:rsid w:val="00685AB0"/>
    <w:rsid w:val="006863B6"/>
    <w:rsid w:val="00686837"/>
    <w:rsid w:val="00686AA7"/>
    <w:rsid w:val="006878EA"/>
    <w:rsid w:val="00690091"/>
    <w:rsid w:val="00691EC2"/>
    <w:rsid w:val="0069304F"/>
    <w:rsid w:val="00693B58"/>
    <w:rsid w:val="00694785"/>
    <w:rsid w:val="00696DBD"/>
    <w:rsid w:val="00697753"/>
    <w:rsid w:val="006A04E5"/>
    <w:rsid w:val="006A0523"/>
    <w:rsid w:val="006A13AA"/>
    <w:rsid w:val="006A18CD"/>
    <w:rsid w:val="006A1FE1"/>
    <w:rsid w:val="006A44AE"/>
    <w:rsid w:val="006A45A6"/>
    <w:rsid w:val="006A5082"/>
    <w:rsid w:val="006A67B4"/>
    <w:rsid w:val="006A6FEF"/>
    <w:rsid w:val="006A79F7"/>
    <w:rsid w:val="006B003C"/>
    <w:rsid w:val="006B0A8F"/>
    <w:rsid w:val="006B11A0"/>
    <w:rsid w:val="006B14DE"/>
    <w:rsid w:val="006B2465"/>
    <w:rsid w:val="006B32A5"/>
    <w:rsid w:val="006B36BC"/>
    <w:rsid w:val="006B453C"/>
    <w:rsid w:val="006C0D25"/>
    <w:rsid w:val="006C2095"/>
    <w:rsid w:val="006C3C39"/>
    <w:rsid w:val="006C3DA8"/>
    <w:rsid w:val="006C601F"/>
    <w:rsid w:val="006C62B0"/>
    <w:rsid w:val="006C6772"/>
    <w:rsid w:val="006D10B4"/>
    <w:rsid w:val="006D2134"/>
    <w:rsid w:val="006D3DC1"/>
    <w:rsid w:val="006D426B"/>
    <w:rsid w:val="006D5E32"/>
    <w:rsid w:val="006D659D"/>
    <w:rsid w:val="006D7879"/>
    <w:rsid w:val="006D7F01"/>
    <w:rsid w:val="006E2DDC"/>
    <w:rsid w:val="006E4B40"/>
    <w:rsid w:val="006E5E06"/>
    <w:rsid w:val="006F0026"/>
    <w:rsid w:val="006F0AF4"/>
    <w:rsid w:val="006F242D"/>
    <w:rsid w:val="006F337C"/>
    <w:rsid w:val="006F3F26"/>
    <w:rsid w:val="006F6221"/>
    <w:rsid w:val="006F7BD0"/>
    <w:rsid w:val="006F7D14"/>
    <w:rsid w:val="00702279"/>
    <w:rsid w:val="00704436"/>
    <w:rsid w:val="0070624B"/>
    <w:rsid w:val="0070645D"/>
    <w:rsid w:val="007065EB"/>
    <w:rsid w:val="00707A78"/>
    <w:rsid w:val="0071297E"/>
    <w:rsid w:val="00713578"/>
    <w:rsid w:val="00713A08"/>
    <w:rsid w:val="00714C01"/>
    <w:rsid w:val="00715CF7"/>
    <w:rsid w:val="00715D43"/>
    <w:rsid w:val="007202EC"/>
    <w:rsid w:val="00721EBA"/>
    <w:rsid w:val="007221D3"/>
    <w:rsid w:val="00723D48"/>
    <w:rsid w:val="0072408E"/>
    <w:rsid w:val="007242AA"/>
    <w:rsid w:val="00724AE5"/>
    <w:rsid w:val="00724EDF"/>
    <w:rsid w:val="0073074E"/>
    <w:rsid w:val="0073101B"/>
    <w:rsid w:val="007313E4"/>
    <w:rsid w:val="007328BE"/>
    <w:rsid w:val="00732DBE"/>
    <w:rsid w:val="0073623C"/>
    <w:rsid w:val="00737665"/>
    <w:rsid w:val="00744131"/>
    <w:rsid w:val="00744E8C"/>
    <w:rsid w:val="0074552F"/>
    <w:rsid w:val="00746492"/>
    <w:rsid w:val="00747F36"/>
    <w:rsid w:val="0075006E"/>
    <w:rsid w:val="007500E0"/>
    <w:rsid w:val="0075182C"/>
    <w:rsid w:val="00752A1E"/>
    <w:rsid w:val="00756B90"/>
    <w:rsid w:val="0075749D"/>
    <w:rsid w:val="00760439"/>
    <w:rsid w:val="00760E1A"/>
    <w:rsid w:val="007619A8"/>
    <w:rsid w:val="00763E65"/>
    <w:rsid w:val="0076573E"/>
    <w:rsid w:val="00765E57"/>
    <w:rsid w:val="007714EE"/>
    <w:rsid w:val="00772B1D"/>
    <w:rsid w:val="007741DF"/>
    <w:rsid w:val="00774393"/>
    <w:rsid w:val="00775BD3"/>
    <w:rsid w:val="00776689"/>
    <w:rsid w:val="0077732B"/>
    <w:rsid w:val="0078033B"/>
    <w:rsid w:val="00781491"/>
    <w:rsid w:val="007849B0"/>
    <w:rsid w:val="007864DC"/>
    <w:rsid w:val="00786E80"/>
    <w:rsid w:val="00791AF2"/>
    <w:rsid w:val="007933A4"/>
    <w:rsid w:val="007937B4"/>
    <w:rsid w:val="00794778"/>
    <w:rsid w:val="007975FD"/>
    <w:rsid w:val="0079777A"/>
    <w:rsid w:val="007A08EA"/>
    <w:rsid w:val="007A0BE7"/>
    <w:rsid w:val="007A17D6"/>
    <w:rsid w:val="007A4FF5"/>
    <w:rsid w:val="007A5889"/>
    <w:rsid w:val="007AFD4B"/>
    <w:rsid w:val="007B1361"/>
    <w:rsid w:val="007B6260"/>
    <w:rsid w:val="007B76CE"/>
    <w:rsid w:val="007C3765"/>
    <w:rsid w:val="007C3A39"/>
    <w:rsid w:val="007C57CC"/>
    <w:rsid w:val="007C5D84"/>
    <w:rsid w:val="007C67E3"/>
    <w:rsid w:val="007D0107"/>
    <w:rsid w:val="007D09CD"/>
    <w:rsid w:val="007D0E3F"/>
    <w:rsid w:val="007D2D98"/>
    <w:rsid w:val="007D61D4"/>
    <w:rsid w:val="007D6C0A"/>
    <w:rsid w:val="007D7604"/>
    <w:rsid w:val="007E01D2"/>
    <w:rsid w:val="007E16F0"/>
    <w:rsid w:val="007E18F9"/>
    <w:rsid w:val="007E1E2D"/>
    <w:rsid w:val="007E2078"/>
    <w:rsid w:val="007E5EF8"/>
    <w:rsid w:val="007E782C"/>
    <w:rsid w:val="007F45B4"/>
    <w:rsid w:val="007F557E"/>
    <w:rsid w:val="007F5F5E"/>
    <w:rsid w:val="007F687E"/>
    <w:rsid w:val="007F75DF"/>
    <w:rsid w:val="007F7ABD"/>
    <w:rsid w:val="00802861"/>
    <w:rsid w:val="00803E91"/>
    <w:rsid w:val="00804A2E"/>
    <w:rsid w:val="00810FE7"/>
    <w:rsid w:val="00812B8C"/>
    <w:rsid w:val="008141FC"/>
    <w:rsid w:val="0081521C"/>
    <w:rsid w:val="0081532D"/>
    <w:rsid w:val="00815685"/>
    <w:rsid w:val="0081601F"/>
    <w:rsid w:val="008219CC"/>
    <w:rsid w:val="008232EC"/>
    <w:rsid w:val="008236C4"/>
    <w:rsid w:val="0082547E"/>
    <w:rsid w:val="00825FFE"/>
    <w:rsid w:val="008263D7"/>
    <w:rsid w:val="00827806"/>
    <w:rsid w:val="00831022"/>
    <w:rsid w:val="00831EC2"/>
    <w:rsid w:val="00832406"/>
    <w:rsid w:val="00835220"/>
    <w:rsid w:val="008379B1"/>
    <w:rsid w:val="00840EAD"/>
    <w:rsid w:val="00844573"/>
    <w:rsid w:val="00845907"/>
    <w:rsid w:val="00847AD1"/>
    <w:rsid w:val="008506BC"/>
    <w:rsid w:val="00851B0E"/>
    <w:rsid w:val="008546A4"/>
    <w:rsid w:val="00856B3D"/>
    <w:rsid w:val="00856B55"/>
    <w:rsid w:val="00856B6A"/>
    <w:rsid w:val="00856F84"/>
    <w:rsid w:val="00857842"/>
    <w:rsid w:val="00857C86"/>
    <w:rsid w:val="008605BD"/>
    <w:rsid w:val="0086073F"/>
    <w:rsid w:val="008614C4"/>
    <w:rsid w:val="00863FB5"/>
    <w:rsid w:val="00864F0C"/>
    <w:rsid w:val="0086731F"/>
    <w:rsid w:val="00872D5E"/>
    <w:rsid w:val="00872EFE"/>
    <w:rsid w:val="00875086"/>
    <w:rsid w:val="008752C9"/>
    <w:rsid w:val="00876719"/>
    <w:rsid w:val="00876786"/>
    <w:rsid w:val="008771A0"/>
    <w:rsid w:val="00877C07"/>
    <w:rsid w:val="00880C9C"/>
    <w:rsid w:val="00882A1B"/>
    <w:rsid w:val="00884476"/>
    <w:rsid w:val="008864A7"/>
    <w:rsid w:val="00886B3D"/>
    <w:rsid w:val="00890542"/>
    <w:rsid w:val="00894657"/>
    <w:rsid w:val="00894ED2"/>
    <w:rsid w:val="00895D11"/>
    <w:rsid w:val="00896220"/>
    <w:rsid w:val="00896224"/>
    <w:rsid w:val="008968FE"/>
    <w:rsid w:val="00897620"/>
    <w:rsid w:val="008A1B05"/>
    <w:rsid w:val="008A32CB"/>
    <w:rsid w:val="008A3E7A"/>
    <w:rsid w:val="008A4096"/>
    <w:rsid w:val="008A5792"/>
    <w:rsid w:val="008A6AE3"/>
    <w:rsid w:val="008A7F5F"/>
    <w:rsid w:val="008B1A04"/>
    <w:rsid w:val="008B1E75"/>
    <w:rsid w:val="008B28BE"/>
    <w:rsid w:val="008B5A42"/>
    <w:rsid w:val="008B61D1"/>
    <w:rsid w:val="008B74D4"/>
    <w:rsid w:val="008C0E75"/>
    <w:rsid w:val="008C19C2"/>
    <w:rsid w:val="008C25EE"/>
    <w:rsid w:val="008C3B92"/>
    <w:rsid w:val="008C44FB"/>
    <w:rsid w:val="008C73F7"/>
    <w:rsid w:val="008D0068"/>
    <w:rsid w:val="008D06AC"/>
    <w:rsid w:val="008D2EA0"/>
    <w:rsid w:val="008D537F"/>
    <w:rsid w:val="008D6882"/>
    <w:rsid w:val="008D6DF8"/>
    <w:rsid w:val="008D7A73"/>
    <w:rsid w:val="008D7EE4"/>
    <w:rsid w:val="008E169A"/>
    <w:rsid w:val="008E1C41"/>
    <w:rsid w:val="008E3280"/>
    <w:rsid w:val="008E39E7"/>
    <w:rsid w:val="008E3EAF"/>
    <w:rsid w:val="008E536E"/>
    <w:rsid w:val="008E5B4B"/>
    <w:rsid w:val="008E6898"/>
    <w:rsid w:val="008E7540"/>
    <w:rsid w:val="008E7FB1"/>
    <w:rsid w:val="008F24B7"/>
    <w:rsid w:val="008F2988"/>
    <w:rsid w:val="008F4813"/>
    <w:rsid w:val="008F6ED3"/>
    <w:rsid w:val="008F76B1"/>
    <w:rsid w:val="008F7F58"/>
    <w:rsid w:val="0090275E"/>
    <w:rsid w:val="009032EC"/>
    <w:rsid w:val="0090390F"/>
    <w:rsid w:val="00904AB0"/>
    <w:rsid w:val="00905817"/>
    <w:rsid w:val="00906B56"/>
    <w:rsid w:val="00906D50"/>
    <w:rsid w:val="0091137A"/>
    <w:rsid w:val="00911417"/>
    <w:rsid w:val="00912518"/>
    <w:rsid w:val="00914E6E"/>
    <w:rsid w:val="00916AF4"/>
    <w:rsid w:val="0091757D"/>
    <w:rsid w:val="009217BB"/>
    <w:rsid w:val="009247C8"/>
    <w:rsid w:val="00926635"/>
    <w:rsid w:val="009321F3"/>
    <w:rsid w:val="0093324F"/>
    <w:rsid w:val="00933883"/>
    <w:rsid w:val="00933BAE"/>
    <w:rsid w:val="009352FB"/>
    <w:rsid w:val="00937005"/>
    <w:rsid w:val="0094023B"/>
    <w:rsid w:val="0094216E"/>
    <w:rsid w:val="00943A6C"/>
    <w:rsid w:val="0094741D"/>
    <w:rsid w:val="0095006C"/>
    <w:rsid w:val="00950404"/>
    <w:rsid w:val="009520ED"/>
    <w:rsid w:val="009529DF"/>
    <w:rsid w:val="00953A12"/>
    <w:rsid w:val="00953AFC"/>
    <w:rsid w:val="00954474"/>
    <w:rsid w:val="009549D7"/>
    <w:rsid w:val="0095528A"/>
    <w:rsid w:val="00955ABC"/>
    <w:rsid w:val="0095710F"/>
    <w:rsid w:val="0096124E"/>
    <w:rsid w:val="00962486"/>
    <w:rsid w:val="0096274E"/>
    <w:rsid w:val="00962E23"/>
    <w:rsid w:val="00966D7C"/>
    <w:rsid w:val="00966DD8"/>
    <w:rsid w:val="00970F70"/>
    <w:rsid w:val="00971649"/>
    <w:rsid w:val="00971F1B"/>
    <w:rsid w:val="009745E3"/>
    <w:rsid w:val="0097553D"/>
    <w:rsid w:val="009769D5"/>
    <w:rsid w:val="009769FF"/>
    <w:rsid w:val="00976A57"/>
    <w:rsid w:val="009771C7"/>
    <w:rsid w:val="00980CF5"/>
    <w:rsid w:val="00981B3B"/>
    <w:rsid w:val="009820AF"/>
    <w:rsid w:val="009823CF"/>
    <w:rsid w:val="0098282E"/>
    <w:rsid w:val="00983FC6"/>
    <w:rsid w:val="00985B82"/>
    <w:rsid w:val="009875A1"/>
    <w:rsid w:val="00990569"/>
    <w:rsid w:val="009906A6"/>
    <w:rsid w:val="00992290"/>
    <w:rsid w:val="00992486"/>
    <w:rsid w:val="00993C38"/>
    <w:rsid w:val="00993F4A"/>
    <w:rsid w:val="00994922"/>
    <w:rsid w:val="00995285"/>
    <w:rsid w:val="009954B0"/>
    <w:rsid w:val="00995A67"/>
    <w:rsid w:val="00995EA3"/>
    <w:rsid w:val="0099637F"/>
    <w:rsid w:val="009979BE"/>
    <w:rsid w:val="00997B57"/>
    <w:rsid w:val="009A0242"/>
    <w:rsid w:val="009A08B7"/>
    <w:rsid w:val="009A0A0B"/>
    <w:rsid w:val="009A172F"/>
    <w:rsid w:val="009A5F23"/>
    <w:rsid w:val="009A61DA"/>
    <w:rsid w:val="009A74AB"/>
    <w:rsid w:val="009B0339"/>
    <w:rsid w:val="009B35C6"/>
    <w:rsid w:val="009B381F"/>
    <w:rsid w:val="009B3CF0"/>
    <w:rsid w:val="009B579C"/>
    <w:rsid w:val="009B5E03"/>
    <w:rsid w:val="009C23CA"/>
    <w:rsid w:val="009C2680"/>
    <w:rsid w:val="009C2F38"/>
    <w:rsid w:val="009C3927"/>
    <w:rsid w:val="009C53CC"/>
    <w:rsid w:val="009C69DE"/>
    <w:rsid w:val="009C6F4D"/>
    <w:rsid w:val="009C738E"/>
    <w:rsid w:val="009D0AFF"/>
    <w:rsid w:val="009D20AA"/>
    <w:rsid w:val="009D29E8"/>
    <w:rsid w:val="009D3A64"/>
    <w:rsid w:val="009D466B"/>
    <w:rsid w:val="009D5070"/>
    <w:rsid w:val="009D5D50"/>
    <w:rsid w:val="009D5F67"/>
    <w:rsid w:val="009D70BD"/>
    <w:rsid w:val="009E2FFC"/>
    <w:rsid w:val="009E4428"/>
    <w:rsid w:val="009E4B0E"/>
    <w:rsid w:val="009E5275"/>
    <w:rsid w:val="009E6158"/>
    <w:rsid w:val="009F0977"/>
    <w:rsid w:val="009F0F88"/>
    <w:rsid w:val="009F31C3"/>
    <w:rsid w:val="009F4CC4"/>
    <w:rsid w:val="00A01661"/>
    <w:rsid w:val="00A03869"/>
    <w:rsid w:val="00A055FD"/>
    <w:rsid w:val="00A05CF7"/>
    <w:rsid w:val="00A05F8D"/>
    <w:rsid w:val="00A07A77"/>
    <w:rsid w:val="00A07EBC"/>
    <w:rsid w:val="00A1262A"/>
    <w:rsid w:val="00A131EB"/>
    <w:rsid w:val="00A216B4"/>
    <w:rsid w:val="00A25107"/>
    <w:rsid w:val="00A252D5"/>
    <w:rsid w:val="00A256A5"/>
    <w:rsid w:val="00A31A71"/>
    <w:rsid w:val="00A323A1"/>
    <w:rsid w:val="00A342D5"/>
    <w:rsid w:val="00A35270"/>
    <w:rsid w:val="00A3537B"/>
    <w:rsid w:val="00A35BBB"/>
    <w:rsid w:val="00A3686A"/>
    <w:rsid w:val="00A369CD"/>
    <w:rsid w:val="00A36C12"/>
    <w:rsid w:val="00A3715B"/>
    <w:rsid w:val="00A37F0E"/>
    <w:rsid w:val="00A40F05"/>
    <w:rsid w:val="00A42363"/>
    <w:rsid w:val="00A42728"/>
    <w:rsid w:val="00A4400E"/>
    <w:rsid w:val="00A44741"/>
    <w:rsid w:val="00A44C8C"/>
    <w:rsid w:val="00A44CEC"/>
    <w:rsid w:val="00A45F0E"/>
    <w:rsid w:val="00A476E5"/>
    <w:rsid w:val="00A52DE9"/>
    <w:rsid w:val="00A54008"/>
    <w:rsid w:val="00A55881"/>
    <w:rsid w:val="00A55BE8"/>
    <w:rsid w:val="00A60074"/>
    <w:rsid w:val="00A61C14"/>
    <w:rsid w:val="00A62850"/>
    <w:rsid w:val="00A63178"/>
    <w:rsid w:val="00A636A9"/>
    <w:rsid w:val="00A63D00"/>
    <w:rsid w:val="00A66489"/>
    <w:rsid w:val="00A704D7"/>
    <w:rsid w:val="00A705F1"/>
    <w:rsid w:val="00A723A1"/>
    <w:rsid w:val="00A75D40"/>
    <w:rsid w:val="00A762FE"/>
    <w:rsid w:val="00A76318"/>
    <w:rsid w:val="00A76859"/>
    <w:rsid w:val="00A816A1"/>
    <w:rsid w:val="00A8343B"/>
    <w:rsid w:val="00A85CBD"/>
    <w:rsid w:val="00A85EAD"/>
    <w:rsid w:val="00A879B9"/>
    <w:rsid w:val="00A904A2"/>
    <w:rsid w:val="00A90A8B"/>
    <w:rsid w:val="00A9383E"/>
    <w:rsid w:val="00A93FF9"/>
    <w:rsid w:val="00A943F9"/>
    <w:rsid w:val="00A951E1"/>
    <w:rsid w:val="00A95D02"/>
    <w:rsid w:val="00A9655A"/>
    <w:rsid w:val="00A969AE"/>
    <w:rsid w:val="00AA0BFE"/>
    <w:rsid w:val="00AA0F8E"/>
    <w:rsid w:val="00AA1591"/>
    <w:rsid w:val="00AA2E28"/>
    <w:rsid w:val="00AA480D"/>
    <w:rsid w:val="00AA5B56"/>
    <w:rsid w:val="00AB19F5"/>
    <w:rsid w:val="00AB2F06"/>
    <w:rsid w:val="00AB349B"/>
    <w:rsid w:val="00AB5914"/>
    <w:rsid w:val="00AB69D8"/>
    <w:rsid w:val="00AB6F97"/>
    <w:rsid w:val="00AB7F31"/>
    <w:rsid w:val="00AC0D36"/>
    <w:rsid w:val="00AC3C65"/>
    <w:rsid w:val="00AC55B4"/>
    <w:rsid w:val="00AC56B7"/>
    <w:rsid w:val="00AC5CCC"/>
    <w:rsid w:val="00AC6C76"/>
    <w:rsid w:val="00AD10E3"/>
    <w:rsid w:val="00AD13F2"/>
    <w:rsid w:val="00AD1C63"/>
    <w:rsid w:val="00AD2B9D"/>
    <w:rsid w:val="00AD3270"/>
    <w:rsid w:val="00AD328C"/>
    <w:rsid w:val="00AD415D"/>
    <w:rsid w:val="00AD4CA1"/>
    <w:rsid w:val="00AD4F20"/>
    <w:rsid w:val="00AD7BDD"/>
    <w:rsid w:val="00AE1619"/>
    <w:rsid w:val="00AE1E93"/>
    <w:rsid w:val="00AE24DE"/>
    <w:rsid w:val="00AE56AD"/>
    <w:rsid w:val="00AE77C8"/>
    <w:rsid w:val="00AE795B"/>
    <w:rsid w:val="00AF2059"/>
    <w:rsid w:val="00AF20FC"/>
    <w:rsid w:val="00AF22D8"/>
    <w:rsid w:val="00AF25FD"/>
    <w:rsid w:val="00AF3DAB"/>
    <w:rsid w:val="00AF40F1"/>
    <w:rsid w:val="00AF521C"/>
    <w:rsid w:val="00AF5459"/>
    <w:rsid w:val="00AF545E"/>
    <w:rsid w:val="00B0101A"/>
    <w:rsid w:val="00B01298"/>
    <w:rsid w:val="00B01893"/>
    <w:rsid w:val="00B01B1D"/>
    <w:rsid w:val="00B01CBC"/>
    <w:rsid w:val="00B01FB3"/>
    <w:rsid w:val="00B026C9"/>
    <w:rsid w:val="00B03522"/>
    <w:rsid w:val="00B04094"/>
    <w:rsid w:val="00B05E6D"/>
    <w:rsid w:val="00B10B04"/>
    <w:rsid w:val="00B1373F"/>
    <w:rsid w:val="00B14645"/>
    <w:rsid w:val="00B21B1D"/>
    <w:rsid w:val="00B220F1"/>
    <w:rsid w:val="00B2249A"/>
    <w:rsid w:val="00B2275D"/>
    <w:rsid w:val="00B24F55"/>
    <w:rsid w:val="00B32F72"/>
    <w:rsid w:val="00B32FE8"/>
    <w:rsid w:val="00B354E4"/>
    <w:rsid w:val="00B36452"/>
    <w:rsid w:val="00B36559"/>
    <w:rsid w:val="00B36B1A"/>
    <w:rsid w:val="00B406D8"/>
    <w:rsid w:val="00B40757"/>
    <w:rsid w:val="00B41BE7"/>
    <w:rsid w:val="00B43074"/>
    <w:rsid w:val="00B43C3B"/>
    <w:rsid w:val="00B46352"/>
    <w:rsid w:val="00B47445"/>
    <w:rsid w:val="00B475F3"/>
    <w:rsid w:val="00B52935"/>
    <w:rsid w:val="00B52F1D"/>
    <w:rsid w:val="00B54A0B"/>
    <w:rsid w:val="00B5543C"/>
    <w:rsid w:val="00B55642"/>
    <w:rsid w:val="00B5630C"/>
    <w:rsid w:val="00B56EA9"/>
    <w:rsid w:val="00B57408"/>
    <w:rsid w:val="00B6033E"/>
    <w:rsid w:val="00B60C13"/>
    <w:rsid w:val="00B60C82"/>
    <w:rsid w:val="00B6238E"/>
    <w:rsid w:val="00B623BC"/>
    <w:rsid w:val="00B64236"/>
    <w:rsid w:val="00B649C8"/>
    <w:rsid w:val="00B6504A"/>
    <w:rsid w:val="00B65077"/>
    <w:rsid w:val="00B66184"/>
    <w:rsid w:val="00B66B48"/>
    <w:rsid w:val="00B67F26"/>
    <w:rsid w:val="00B71C9F"/>
    <w:rsid w:val="00B72C43"/>
    <w:rsid w:val="00B74C76"/>
    <w:rsid w:val="00B7561C"/>
    <w:rsid w:val="00B77ED8"/>
    <w:rsid w:val="00B8278A"/>
    <w:rsid w:val="00B83EB8"/>
    <w:rsid w:val="00B849BA"/>
    <w:rsid w:val="00B85204"/>
    <w:rsid w:val="00B85DAE"/>
    <w:rsid w:val="00B872D1"/>
    <w:rsid w:val="00B957D4"/>
    <w:rsid w:val="00B9585D"/>
    <w:rsid w:val="00B95F0A"/>
    <w:rsid w:val="00B963E1"/>
    <w:rsid w:val="00B96521"/>
    <w:rsid w:val="00B96755"/>
    <w:rsid w:val="00B96AAE"/>
    <w:rsid w:val="00B974C8"/>
    <w:rsid w:val="00BA1E6B"/>
    <w:rsid w:val="00BA23E1"/>
    <w:rsid w:val="00BA28FA"/>
    <w:rsid w:val="00BA3E8B"/>
    <w:rsid w:val="00BA5209"/>
    <w:rsid w:val="00BA5678"/>
    <w:rsid w:val="00BA6030"/>
    <w:rsid w:val="00BB0BF9"/>
    <w:rsid w:val="00BB14D8"/>
    <w:rsid w:val="00BB3D04"/>
    <w:rsid w:val="00BB3DA2"/>
    <w:rsid w:val="00BB4738"/>
    <w:rsid w:val="00BB64F8"/>
    <w:rsid w:val="00BB717E"/>
    <w:rsid w:val="00BB71ED"/>
    <w:rsid w:val="00BB799B"/>
    <w:rsid w:val="00BC0001"/>
    <w:rsid w:val="00BC043E"/>
    <w:rsid w:val="00BC0B42"/>
    <w:rsid w:val="00BC1186"/>
    <w:rsid w:val="00BC4E0F"/>
    <w:rsid w:val="00BC556F"/>
    <w:rsid w:val="00BC57F7"/>
    <w:rsid w:val="00BC5E22"/>
    <w:rsid w:val="00BC621A"/>
    <w:rsid w:val="00BC67CB"/>
    <w:rsid w:val="00BD1069"/>
    <w:rsid w:val="00BD1FC5"/>
    <w:rsid w:val="00BD5EA0"/>
    <w:rsid w:val="00BD6F62"/>
    <w:rsid w:val="00BE06D0"/>
    <w:rsid w:val="00BE0B48"/>
    <w:rsid w:val="00BE0BAF"/>
    <w:rsid w:val="00BE1186"/>
    <w:rsid w:val="00BE2A23"/>
    <w:rsid w:val="00BE4C0D"/>
    <w:rsid w:val="00BE4D66"/>
    <w:rsid w:val="00BE520F"/>
    <w:rsid w:val="00BE523A"/>
    <w:rsid w:val="00BE67E0"/>
    <w:rsid w:val="00BE6EAA"/>
    <w:rsid w:val="00BE7F6E"/>
    <w:rsid w:val="00BF0240"/>
    <w:rsid w:val="00C00621"/>
    <w:rsid w:val="00C00BD4"/>
    <w:rsid w:val="00C0225F"/>
    <w:rsid w:val="00C037A2"/>
    <w:rsid w:val="00C03E36"/>
    <w:rsid w:val="00C03F28"/>
    <w:rsid w:val="00C042DC"/>
    <w:rsid w:val="00C055D9"/>
    <w:rsid w:val="00C05F47"/>
    <w:rsid w:val="00C06EAF"/>
    <w:rsid w:val="00C11F4D"/>
    <w:rsid w:val="00C12998"/>
    <w:rsid w:val="00C15EB6"/>
    <w:rsid w:val="00C17845"/>
    <w:rsid w:val="00C203FD"/>
    <w:rsid w:val="00C23F68"/>
    <w:rsid w:val="00C24205"/>
    <w:rsid w:val="00C25B8E"/>
    <w:rsid w:val="00C26960"/>
    <w:rsid w:val="00C2C158"/>
    <w:rsid w:val="00C315D5"/>
    <w:rsid w:val="00C316E8"/>
    <w:rsid w:val="00C32518"/>
    <w:rsid w:val="00C33BD6"/>
    <w:rsid w:val="00C33C8F"/>
    <w:rsid w:val="00C3655D"/>
    <w:rsid w:val="00C36E67"/>
    <w:rsid w:val="00C36EA3"/>
    <w:rsid w:val="00C3708B"/>
    <w:rsid w:val="00C371BB"/>
    <w:rsid w:val="00C374AA"/>
    <w:rsid w:val="00C3758E"/>
    <w:rsid w:val="00C4047F"/>
    <w:rsid w:val="00C42997"/>
    <w:rsid w:val="00C42AE9"/>
    <w:rsid w:val="00C42CC5"/>
    <w:rsid w:val="00C42DC3"/>
    <w:rsid w:val="00C44F81"/>
    <w:rsid w:val="00C47590"/>
    <w:rsid w:val="00C55BBF"/>
    <w:rsid w:val="00C55DE8"/>
    <w:rsid w:val="00C55F51"/>
    <w:rsid w:val="00C57ED0"/>
    <w:rsid w:val="00C610AD"/>
    <w:rsid w:val="00C62E3D"/>
    <w:rsid w:val="00C63092"/>
    <w:rsid w:val="00C632A7"/>
    <w:rsid w:val="00C64D25"/>
    <w:rsid w:val="00C65C10"/>
    <w:rsid w:val="00C66073"/>
    <w:rsid w:val="00C6626C"/>
    <w:rsid w:val="00C66510"/>
    <w:rsid w:val="00C6692E"/>
    <w:rsid w:val="00C66C2D"/>
    <w:rsid w:val="00C67F1E"/>
    <w:rsid w:val="00C70684"/>
    <w:rsid w:val="00C70732"/>
    <w:rsid w:val="00C7178A"/>
    <w:rsid w:val="00C7201E"/>
    <w:rsid w:val="00C72739"/>
    <w:rsid w:val="00C74BF7"/>
    <w:rsid w:val="00C766E4"/>
    <w:rsid w:val="00C77373"/>
    <w:rsid w:val="00C8020A"/>
    <w:rsid w:val="00C81D04"/>
    <w:rsid w:val="00C81D61"/>
    <w:rsid w:val="00C82857"/>
    <w:rsid w:val="00C83619"/>
    <w:rsid w:val="00C83C50"/>
    <w:rsid w:val="00C84C2F"/>
    <w:rsid w:val="00C84D5C"/>
    <w:rsid w:val="00C852BC"/>
    <w:rsid w:val="00C85B7F"/>
    <w:rsid w:val="00C86603"/>
    <w:rsid w:val="00C87794"/>
    <w:rsid w:val="00C90B0E"/>
    <w:rsid w:val="00C915CF"/>
    <w:rsid w:val="00C91D40"/>
    <w:rsid w:val="00C933AD"/>
    <w:rsid w:val="00C94CF6"/>
    <w:rsid w:val="00C963E6"/>
    <w:rsid w:val="00CA0067"/>
    <w:rsid w:val="00CA1820"/>
    <w:rsid w:val="00CA1F68"/>
    <w:rsid w:val="00CA431A"/>
    <w:rsid w:val="00CA4856"/>
    <w:rsid w:val="00CA5400"/>
    <w:rsid w:val="00CA7215"/>
    <w:rsid w:val="00CA74E2"/>
    <w:rsid w:val="00CA7523"/>
    <w:rsid w:val="00CB0748"/>
    <w:rsid w:val="00CB302F"/>
    <w:rsid w:val="00CB3AEF"/>
    <w:rsid w:val="00CB5469"/>
    <w:rsid w:val="00CB6CE3"/>
    <w:rsid w:val="00CB7863"/>
    <w:rsid w:val="00CB7FBD"/>
    <w:rsid w:val="00CC0C80"/>
    <w:rsid w:val="00CC2471"/>
    <w:rsid w:val="00CC65CE"/>
    <w:rsid w:val="00CC78FF"/>
    <w:rsid w:val="00CD0092"/>
    <w:rsid w:val="00CD127D"/>
    <w:rsid w:val="00CD21B1"/>
    <w:rsid w:val="00CD5A15"/>
    <w:rsid w:val="00CD6377"/>
    <w:rsid w:val="00CD66A3"/>
    <w:rsid w:val="00CE0436"/>
    <w:rsid w:val="00CF2EAB"/>
    <w:rsid w:val="00CF37A3"/>
    <w:rsid w:val="00CF4031"/>
    <w:rsid w:val="00CF518A"/>
    <w:rsid w:val="00CF64E1"/>
    <w:rsid w:val="00D006CE"/>
    <w:rsid w:val="00D0107C"/>
    <w:rsid w:val="00D021C7"/>
    <w:rsid w:val="00D02D25"/>
    <w:rsid w:val="00D0348C"/>
    <w:rsid w:val="00D0693B"/>
    <w:rsid w:val="00D07B06"/>
    <w:rsid w:val="00D11E52"/>
    <w:rsid w:val="00D11F7F"/>
    <w:rsid w:val="00D12014"/>
    <w:rsid w:val="00D1230A"/>
    <w:rsid w:val="00D132AC"/>
    <w:rsid w:val="00D15E0A"/>
    <w:rsid w:val="00D170AF"/>
    <w:rsid w:val="00D17E40"/>
    <w:rsid w:val="00D2120E"/>
    <w:rsid w:val="00D214F1"/>
    <w:rsid w:val="00D21600"/>
    <w:rsid w:val="00D22EB1"/>
    <w:rsid w:val="00D23296"/>
    <w:rsid w:val="00D237CC"/>
    <w:rsid w:val="00D246A0"/>
    <w:rsid w:val="00D246F3"/>
    <w:rsid w:val="00D27F87"/>
    <w:rsid w:val="00D30852"/>
    <w:rsid w:val="00D314F0"/>
    <w:rsid w:val="00D34A0B"/>
    <w:rsid w:val="00D42770"/>
    <w:rsid w:val="00D43CB0"/>
    <w:rsid w:val="00D44750"/>
    <w:rsid w:val="00D45577"/>
    <w:rsid w:val="00D46B64"/>
    <w:rsid w:val="00D50793"/>
    <w:rsid w:val="00D50A31"/>
    <w:rsid w:val="00D51BF0"/>
    <w:rsid w:val="00D522F7"/>
    <w:rsid w:val="00D55682"/>
    <w:rsid w:val="00D60A11"/>
    <w:rsid w:val="00D61667"/>
    <w:rsid w:val="00D61C14"/>
    <w:rsid w:val="00D63E2A"/>
    <w:rsid w:val="00D67F63"/>
    <w:rsid w:val="00D70879"/>
    <w:rsid w:val="00D71121"/>
    <w:rsid w:val="00D712CA"/>
    <w:rsid w:val="00D71E21"/>
    <w:rsid w:val="00D731B6"/>
    <w:rsid w:val="00D80329"/>
    <w:rsid w:val="00D80729"/>
    <w:rsid w:val="00D87CB4"/>
    <w:rsid w:val="00D87D1C"/>
    <w:rsid w:val="00D9074F"/>
    <w:rsid w:val="00D91260"/>
    <w:rsid w:val="00D91E95"/>
    <w:rsid w:val="00D91FA9"/>
    <w:rsid w:val="00D92A61"/>
    <w:rsid w:val="00D92C62"/>
    <w:rsid w:val="00D9350E"/>
    <w:rsid w:val="00D93EDF"/>
    <w:rsid w:val="00D945C0"/>
    <w:rsid w:val="00D94A72"/>
    <w:rsid w:val="00D968C5"/>
    <w:rsid w:val="00D96A09"/>
    <w:rsid w:val="00D96B40"/>
    <w:rsid w:val="00DA1E6B"/>
    <w:rsid w:val="00DA536C"/>
    <w:rsid w:val="00DA5EC9"/>
    <w:rsid w:val="00DA7B09"/>
    <w:rsid w:val="00DB235D"/>
    <w:rsid w:val="00DB2916"/>
    <w:rsid w:val="00DB2AAD"/>
    <w:rsid w:val="00DB37BE"/>
    <w:rsid w:val="00DB52DD"/>
    <w:rsid w:val="00DB63FF"/>
    <w:rsid w:val="00DB6C9C"/>
    <w:rsid w:val="00DC0773"/>
    <w:rsid w:val="00DC1373"/>
    <w:rsid w:val="00DC6B59"/>
    <w:rsid w:val="00DC72D6"/>
    <w:rsid w:val="00DD32BF"/>
    <w:rsid w:val="00DD3896"/>
    <w:rsid w:val="00DD5D93"/>
    <w:rsid w:val="00DD65D5"/>
    <w:rsid w:val="00DE0501"/>
    <w:rsid w:val="00DE1162"/>
    <w:rsid w:val="00DE1B17"/>
    <w:rsid w:val="00DE2187"/>
    <w:rsid w:val="00DE391A"/>
    <w:rsid w:val="00DE4ACE"/>
    <w:rsid w:val="00DE7E9A"/>
    <w:rsid w:val="00DF1669"/>
    <w:rsid w:val="00DF7357"/>
    <w:rsid w:val="00E0032A"/>
    <w:rsid w:val="00E00500"/>
    <w:rsid w:val="00E0510B"/>
    <w:rsid w:val="00E0636B"/>
    <w:rsid w:val="00E074A2"/>
    <w:rsid w:val="00E075E3"/>
    <w:rsid w:val="00E0789B"/>
    <w:rsid w:val="00E07F2C"/>
    <w:rsid w:val="00E1006A"/>
    <w:rsid w:val="00E10BCD"/>
    <w:rsid w:val="00E120A6"/>
    <w:rsid w:val="00E13770"/>
    <w:rsid w:val="00E159AA"/>
    <w:rsid w:val="00E164E8"/>
    <w:rsid w:val="00E17A19"/>
    <w:rsid w:val="00E2348A"/>
    <w:rsid w:val="00E24B4D"/>
    <w:rsid w:val="00E2594E"/>
    <w:rsid w:val="00E25C74"/>
    <w:rsid w:val="00E26F8A"/>
    <w:rsid w:val="00E3088F"/>
    <w:rsid w:val="00E30D79"/>
    <w:rsid w:val="00E311A1"/>
    <w:rsid w:val="00E31332"/>
    <w:rsid w:val="00E3168C"/>
    <w:rsid w:val="00E3215C"/>
    <w:rsid w:val="00E32689"/>
    <w:rsid w:val="00E328CB"/>
    <w:rsid w:val="00E329BE"/>
    <w:rsid w:val="00E33594"/>
    <w:rsid w:val="00E36087"/>
    <w:rsid w:val="00E365A5"/>
    <w:rsid w:val="00E379F0"/>
    <w:rsid w:val="00E411B2"/>
    <w:rsid w:val="00E41374"/>
    <w:rsid w:val="00E41871"/>
    <w:rsid w:val="00E41F32"/>
    <w:rsid w:val="00E42E1D"/>
    <w:rsid w:val="00E4322B"/>
    <w:rsid w:val="00E4461E"/>
    <w:rsid w:val="00E44641"/>
    <w:rsid w:val="00E44EBB"/>
    <w:rsid w:val="00E46E17"/>
    <w:rsid w:val="00E50540"/>
    <w:rsid w:val="00E5079E"/>
    <w:rsid w:val="00E51C39"/>
    <w:rsid w:val="00E520EE"/>
    <w:rsid w:val="00E52898"/>
    <w:rsid w:val="00E52A2D"/>
    <w:rsid w:val="00E5510D"/>
    <w:rsid w:val="00E56422"/>
    <w:rsid w:val="00E57159"/>
    <w:rsid w:val="00E57F48"/>
    <w:rsid w:val="00E64D32"/>
    <w:rsid w:val="00E658CC"/>
    <w:rsid w:val="00E65909"/>
    <w:rsid w:val="00E65AFF"/>
    <w:rsid w:val="00E67D5E"/>
    <w:rsid w:val="00E7030E"/>
    <w:rsid w:val="00E7089B"/>
    <w:rsid w:val="00E71651"/>
    <w:rsid w:val="00E72F1C"/>
    <w:rsid w:val="00E7542C"/>
    <w:rsid w:val="00E77A0F"/>
    <w:rsid w:val="00E80536"/>
    <w:rsid w:val="00E83173"/>
    <w:rsid w:val="00E842EF"/>
    <w:rsid w:val="00E846CE"/>
    <w:rsid w:val="00E846EE"/>
    <w:rsid w:val="00E85E8E"/>
    <w:rsid w:val="00E9039B"/>
    <w:rsid w:val="00E93696"/>
    <w:rsid w:val="00E93847"/>
    <w:rsid w:val="00E94DF8"/>
    <w:rsid w:val="00E95B27"/>
    <w:rsid w:val="00E95FFD"/>
    <w:rsid w:val="00E9601C"/>
    <w:rsid w:val="00E97F80"/>
    <w:rsid w:val="00EA0083"/>
    <w:rsid w:val="00EA131D"/>
    <w:rsid w:val="00EA1DD0"/>
    <w:rsid w:val="00EA2DB3"/>
    <w:rsid w:val="00EA36FF"/>
    <w:rsid w:val="00EA3D48"/>
    <w:rsid w:val="00EA3D89"/>
    <w:rsid w:val="00EA50C8"/>
    <w:rsid w:val="00EA5953"/>
    <w:rsid w:val="00EA5AAB"/>
    <w:rsid w:val="00EA61E4"/>
    <w:rsid w:val="00EA7401"/>
    <w:rsid w:val="00EB0157"/>
    <w:rsid w:val="00EB13D6"/>
    <w:rsid w:val="00EB3E91"/>
    <w:rsid w:val="00EB501D"/>
    <w:rsid w:val="00EB5422"/>
    <w:rsid w:val="00EC291D"/>
    <w:rsid w:val="00EC5C34"/>
    <w:rsid w:val="00EC6F91"/>
    <w:rsid w:val="00EC798C"/>
    <w:rsid w:val="00ED0511"/>
    <w:rsid w:val="00ED0C75"/>
    <w:rsid w:val="00ED203E"/>
    <w:rsid w:val="00ED217A"/>
    <w:rsid w:val="00ED37D0"/>
    <w:rsid w:val="00ED56B3"/>
    <w:rsid w:val="00EE0766"/>
    <w:rsid w:val="00EE446A"/>
    <w:rsid w:val="00EE6989"/>
    <w:rsid w:val="00EE744E"/>
    <w:rsid w:val="00EE74C0"/>
    <w:rsid w:val="00EE7635"/>
    <w:rsid w:val="00EF06C6"/>
    <w:rsid w:val="00EF2B29"/>
    <w:rsid w:val="00EF5EA5"/>
    <w:rsid w:val="00EF63BE"/>
    <w:rsid w:val="00EF6631"/>
    <w:rsid w:val="00EF7DF0"/>
    <w:rsid w:val="00F0138A"/>
    <w:rsid w:val="00F01443"/>
    <w:rsid w:val="00F0149F"/>
    <w:rsid w:val="00F02A6C"/>
    <w:rsid w:val="00F035CF"/>
    <w:rsid w:val="00F04AC0"/>
    <w:rsid w:val="00F065FB"/>
    <w:rsid w:val="00F066D8"/>
    <w:rsid w:val="00F10002"/>
    <w:rsid w:val="00F107EB"/>
    <w:rsid w:val="00F1245C"/>
    <w:rsid w:val="00F13288"/>
    <w:rsid w:val="00F13F8E"/>
    <w:rsid w:val="00F13FDF"/>
    <w:rsid w:val="00F16757"/>
    <w:rsid w:val="00F16B14"/>
    <w:rsid w:val="00F20D39"/>
    <w:rsid w:val="00F22549"/>
    <w:rsid w:val="00F24119"/>
    <w:rsid w:val="00F241D3"/>
    <w:rsid w:val="00F243AF"/>
    <w:rsid w:val="00F24670"/>
    <w:rsid w:val="00F2579B"/>
    <w:rsid w:val="00F25EB9"/>
    <w:rsid w:val="00F3136C"/>
    <w:rsid w:val="00F329E1"/>
    <w:rsid w:val="00F32CA3"/>
    <w:rsid w:val="00F33503"/>
    <w:rsid w:val="00F336A3"/>
    <w:rsid w:val="00F369DC"/>
    <w:rsid w:val="00F37A1B"/>
    <w:rsid w:val="00F41354"/>
    <w:rsid w:val="00F41D7D"/>
    <w:rsid w:val="00F42775"/>
    <w:rsid w:val="00F42CC9"/>
    <w:rsid w:val="00F4563A"/>
    <w:rsid w:val="00F45F23"/>
    <w:rsid w:val="00F4679F"/>
    <w:rsid w:val="00F468B0"/>
    <w:rsid w:val="00F46F35"/>
    <w:rsid w:val="00F47063"/>
    <w:rsid w:val="00F526B7"/>
    <w:rsid w:val="00F5579C"/>
    <w:rsid w:val="00F558AB"/>
    <w:rsid w:val="00F563F1"/>
    <w:rsid w:val="00F564F3"/>
    <w:rsid w:val="00F56B5D"/>
    <w:rsid w:val="00F56E91"/>
    <w:rsid w:val="00F574FB"/>
    <w:rsid w:val="00F57611"/>
    <w:rsid w:val="00F57C89"/>
    <w:rsid w:val="00F57EC7"/>
    <w:rsid w:val="00F6167C"/>
    <w:rsid w:val="00F62BE0"/>
    <w:rsid w:val="00F646B4"/>
    <w:rsid w:val="00F64C24"/>
    <w:rsid w:val="00F66619"/>
    <w:rsid w:val="00F66805"/>
    <w:rsid w:val="00F66E31"/>
    <w:rsid w:val="00F6760C"/>
    <w:rsid w:val="00F67747"/>
    <w:rsid w:val="00F701C3"/>
    <w:rsid w:val="00F70291"/>
    <w:rsid w:val="00F7070B"/>
    <w:rsid w:val="00F7208E"/>
    <w:rsid w:val="00F72641"/>
    <w:rsid w:val="00F74E9D"/>
    <w:rsid w:val="00F75CE5"/>
    <w:rsid w:val="00F76882"/>
    <w:rsid w:val="00F76AA5"/>
    <w:rsid w:val="00F77415"/>
    <w:rsid w:val="00F8082D"/>
    <w:rsid w:val="00F82E64"/>
    <w:rsid w:val="00F84119"/>
    <w:rsid w:val="00F848E3"/>
    <w:rsid w:val="00F86E00"/>
    <w:rsid w:val="00F87B96"/>
    <w:rsid w:val="00F901B7"/>
    <w:rsid w:val="00F91265"/>
    <w:rsid w:val="00F91D0D"/>
    <w:rsid w:val="00F92E71"/>
    <w:rsid w:val="00F94826"/>
    <w:rsid w:val="00F95598"/>
    <w:rsid w:val="00F958F0"/>
    <w:rsid w:val="00FA1D93"/>
    <w:rsid w:val="00FA401F"/>
    <w:rsid w:val="00FA60C0"/>
    <w:rsid w:val="00FB007F"/>
    <w:rsid w:val="00FB07AF"/>
    <w:rsid w:val="00FB0F49"/>
    <w:rsid w:val="00FB114A"/>
    <w:rsid w:val="00FB1FB5"/>
    <w:rsid w:val="00FB2D2F"/>
    <w:rsid w:val="00FB2F7A"/>
    <w:rsid w:val="00FB5638"/>
    <w:rsid w:val="00FC0AD8"/>
    <w:rsid w:val="00FC1B27"/>
    <w:rsid w:val="00FC34E0"/>
    <w:rsid w:val="00FC4A28"/>
    <w:rsid w:val="00FC632F"/>
    <w:rsid w:val="00FD055A"/>
    <w:rsid w:val="00FD0CF0"/>
    <w:rsid w:val="00FD172A"/>
    <w:rsid w:val="00FD212D"/>
    <w:rsid w:val="00FD315A"/>
    <w:rsid w:val="00FD4AAD"/>
    <w:rsid w:val="00FD7A98"/>
    <w:rsid w:val="00FE0856"/>
    <w:rsid w:val="00FE0EAF"/>
    <w:rsid w:val="00FE1177"/>
    <w:rsid w:val="00FE154C"/>
    <w:rsid w:val="00FE3405"/>
    <w:rsid w:val="00FE36AE"/>
    <w:rsid w:val="00FE47A8"/>
    <w:rsid w:val="00FF0520"/>
    <w:rsid w:val="00FF2EFD"/>
    <w:rsid w:val="00FF3C82"/>
    <w:rsid w:val="00FF3CE5"/>
    <w:rsid w:val="00FF44C2"/>
    <w:rsid w:val="00FF4B83"/>
    <w:rsid w:val="00FF521A"/>
    <w:rsid w:val="00FF542D"/>
    <w:rsid w:val="0148B087"/>
    <w:rsid w:val="014E6FCE"/>
    <w:rsid w:val="0165579A"/>
    <w:rsid w:val="0174ED7E"/>
    <w:rsid w:val="017ADC8D"/>
    <w:rsid w:val="01BF6303"/>
    <w:rsid w:val="01C58F43"/>
    <w:rsid w:val="01D06FB5"/>
    <w:rsid w:val="01EF7C99"/>
    <w:rsid w:val="0214ED14"/>
    <w:rsid w:val="0273365C"/>
    <w:rsid w:val="02F1BE9F"/>
    <w:rsid w:val="03121BC1"/>
    <w:rsid w:val="032C07EE"/>
    <w:rsid w:val="0362FDBD"/>
    <w:rsid w:val="0364A6BC"/>
    <w:rsid w:val="039A0D95"/>
    <w:rsid w:val="03A921CF"/>
    <w:rsid w:val="03D3C298"/>
    <w:rsid w:val="041F56DB"/>
    <w:rsid w:val="047BE172"/>
    <w:rsid w:val="04B486F7"/>
    <w:rsid w:val="04D7B871"/>
    <w:rsid w:val="054523A4"/>
    <w:rsid w:val="0574EED9"/>
    <w:rsid w:val="058194A2"/>
    <w:rsid w:val="05834877"/>
    <w:rsid w:val="058D3D2B"/>
    <w:rsid w:val="05E33965"/>
    <w:rsid w:val="060BCB91"/>
    <w:rsid w:val="0620035D"/>
    <w:rsid w:val="07029365"/>
    <w:rsid w:val="070B469B"/>
    <w:rsid w:val="07102B71"/>
    <w:rsid w:val="072994FE"/>
    <w:rsid w:val="0744965A"/>
    <w:rsid w:val="0763179F"/>
    <w:rsid w:val="07757ACD"/>
    <w:rsid w:val="07ADB4ED"/>
    <w:rsid w:val="07B2496A"/>
    <w:rsid w:val="07CA6C50"/>
    <w:rsid w:val="07D62DF0"/>
    <w:rsid w:val="07E62F84"/>
    <w:rsid w:val="0800A2EE"/>
    <w:rsid w:val="0825A0A9"/>
    <w:rsid w:val="084CFCE5"/>
    <w:rsid w:val="08632737"/>
    <w:rsid w:val="08859A9B"/>
    <w:rsid w:val="0952B06A"/>
    <w:rsid w:val="096D9CC9"/>
    <w:rsid w:val="09AD6931"/>
    <w:rsid w:val="0A05F4BE"/>
    <w:rsid w:val="0A0914BE"/>
    <w:rsid w:val="0A0D2A0F"/>
    <w:rsid w:val="0A0E619B"/>
    <w:rsid w:val="0A363A41"/>
    <w:rsid w:val="0A44F349"/>
    <w:rsid w:val="0A6E991B"/>
    <w:rsid w:val="0A87A4B8"/>
    <w:rsid w:val="0AE2BB25"/>
    <w:rsid w:val="0AFFE025"/>
    <w:rsid w:val="0B1756B4"/>
    <w:rsid w:val="0B751A71"/>
    <w:rsid w:val="0BC0CC2A"/>
    <w:rsid w:val="0C285CBB"/>
    <w:rsid w:val="0C4B5D67"/>
    <w:rsid w:val="0C53763E"/>
    <w:rsid w:val="0C6A5032"/>
    <w:rsid w:val="0C73351C"/>
    <w:rsid w:val="0C78C38B"/>
    <w:rsid w:val="0CABB939"/>
    <w:rsid w:val="0CABD132"/>
    <w:rsid w:val="0D3315BD"/>
    <w:rsid w:val="0D3B9BA0"/>
    <w:rsid w:val="0D406D25"/>
    <w:rsid w:val="0D84C911"/>
    <w:rsid w:val="0DCA6EA9"/>
    <w:rsid w:val="0DD3A993"/>
    <w:rsid w:val="0E2948F9"/>
    <w:rsid w:val="0E6B878F"/>
    <w:rsid w:val="0E70A9AC"/>
    <w:rsid w:val="0E8DA851"/>
    <w:rsid w:val="0F07412E"/>
    <w:rsid w:val="0F1A9B06"/>
    <w:rsid w:val="0F49B6BB"/>
    <w:rsid w:val="0F79C608"/>
    <w:rsid w:val="0FA67586"/>
    <w:rsid w:val="0FD01FE7"/>
    <w:rsid w:val="1001165F"/>
    <w:rsid w:val="106DC6E6"/>
    <w:rsid w:val="10D76504"/>
    <w:rsid w:val="11198DC7"/>
    <w:rsid w:val="11344B8A"/>
    <w:rsid w:val="11773EF4"/>
    <w:rsid w:val="118C33AA"/>
    <w:rsid w:val="1248667A"/>
    <w:rsid w:val="127CD33A"/>
    <w:rsid w:val="12B14747"/>
    <w:rsid w:val="12D31240"/>
    <w:rsid w:val="13185663"/>
    <w:rsid w:val="1343FC8F"/>
    <w:rsid w:val="13C19D3A"/>
    <w:rsid w:val="13CAC223"/>
    <w:rsid w:val="1400B39C"/>
    <w:rsid w:val="141FAA1C"/>
    <w:rsid w:val="1447DBAB"/>
    <w:rsid w:val="145558A3"/>
    <w:rsid w:val="14565509"/>
    <w:rsid w:val="14AD1645"/>
    <w:rsid w:val="14B2486F"/>
    <w:rsid w:val="151BD45E"/>
    <w:rsid w:val="15203D99"/>
    <w:rsid w:val="159904FE"/>
    <w:rsid w:val="15E989CE"/>
    <w:rsid w:val="15FE9409"/>
    <w:rsid w:val="16280F67"/>
    <w:rsid w:val="17476A3E"/>
    <w:rsid w:val="176E8940"/>
    <w:rsid w:val="1774679A"/>
    <w:rsid w:val="17900548"/>
    <w:rsid w:val="17BCB3C6"/>
    <w:rsid w:val="17D05142"/>
    <w:rsid w:val="180C6B25"/>
    <w:rsid w:val="18254D94"/>
    <w:rsid w:val="18758324"/>
    <w:rsid w:val="18E8E51C"/>
    <w:rsid w:val="18EF8DC9"/>
    <w:rsid w:val="18F60463"/>
    <w:rsid w:val="195FE855"/>
    <w:rsid w:val="196868B5"/>
    <w:rsid w:val="197330CD"/>
    <w:rsid w:val="1999EFC1"/>
    <w:rsid w:val="19AE0D75"/>
    <w:rsid w:val="19C9A928"/>
    <w:rsid w:val="1A08ADBC"/>
    <w:rsid w:val="1A1B3964"/>
    <w:rsid w:val="1A27CF69"/>
    <w:rsid w:val="1A3D300C"/>
    <w:rsid w:val="1A51FF2B"/>
    <w:rsid w:val="1AB0E47B"/>
    <w:rsid w:val="1ACE8904"/>
    <w:rsid w:val="1B006500"/>
    <w:rsid w:val="1B449406"/>
    <w:rsid w:val="1B6157AE"/>
    <w:rsid w:val="1B61E372"/>
    <w:rsid w:val="1BB6B8A6"/>
    <w:rsid w:val="1BD1FB08"/>
    <w:rsid w:val="1BD434C2"/>
    <w:rsid w:val="1C65C6A3"/>
    <w:rsid w:val="1C85A52F"/>
    <w:rsid w:val="1CA04B3F"/>
    <w:rsid w:val="1CC354F3"/>
    <w:rsid w:val="1CCF3A1A"/>
    <w:rsid w:val="1CDA7C3E"/>
    <w:rsid w:val="1CEACF2E"/>
    <w:rsid w:val="1CFC0734"/>
    <w:rsid w:val="1D1237B4"/>
    <w:rsid w:val="1D3920B6"/>
    <w:rsid w:val="1D452E80"/>
    <w:rsid w:val="1D500FED"/>
    <w:rsid w:val="1D60D0EB"/>
    <w:rsid w:val="1DF1F4AF"/>
    <w:rsid w:val="1E10A308"/>
    <w:rsid w:val="1E11E1E8"/>
    <w:rsid w:val="1E3F0483"/>
    <w:rsid w:val="1E7D6201"/>
    <w:rsid w:val="1E9CD46E"/>
    <w:rsid w:val="1EB9EC0F"/>
    <w:rsid w:val="1EEDAF04"/>
    <w:rsid w:val="1EFE0250"/>
    <w:rsid w:val="1F5A26C8"/>
    <w:rsid w:val="1F68E5FD"/>
    <w:rsid w:val="1FDBF428"/>
    <w:rsid w:val="2018E21E"/>
    <w:rsid w:val="202944B8"/>
    <w:rsid w:val="20368FA0"/>
    <w:rsid w:val="20650BD8"/>
    <w:rsid w:val="20B1A27A"/>
    <w:rsid w:val="2134934F"/>
    <w:rsid w:val="217517B3"/>
    <w:rsid w:val="217D990E"/>
    <w:rsid w:val="21A94BCB"/>
    <w:rsid w:val="21B6887D"/>
    <w:rsid w:val="21E1D28D"/>
    <w:rsid w:val="21F684E4"/>
    <w:rsid w:val="2204CC54"/>
    <w:rsid w:val="222B2590"/>
    <w:rsid w:val="2241D0F2"/>
    <w:rsid w:val="22AD7919"/>
    <w:rsid w:val="236EF3AD"/>
    <w:rsid w:val="239A3948"/>
    <w:rsid w:val="23B277BF"/>
    <w:rsid w:val="23EFC2F9"/>
    <w:rsid w:val="240C944F"/>
    <w:rsid w:val="243E4403"/>
    <w:rsid w:val="246E650E"/>
    <w:rsid w:val="24827DB2"/>
    <w:rsid w:val="24D81EDE"/>
    <w:rsid w:val="2531B38E"/>
    <w:rsid w:val="25F282A8"/>
    <w:rsid w:val="25F99087"/>
    <w:rsid w:val="263A9F1A"/>
    <w:rsid w:val="269AFF45"/>
    <w:rsid w:val="26BBC7EE"/>
    <w:rsid w:val="26F2F1DF"/>
    <w:rsid w:val="27203348"/>
    <w:rsid w:val="2758FDD7"/>
    <w:rsid w:val="27610E57"/>
    <w:rsid w:val="27924870"/>
    <w:rsid w:val="27A6FB5D"/>
    <w:rsid w:val="27D3105B"/>
    <w:rsid w:val="27ECF7EB"/>
    <w:rsid w:val="284E5E75"/>
    <w:rsid w:val="289A54BC"/>
    <w:rsid w:val="28CA0E67"/>
    <w:rsid w:val="29431207"/>
    <w:rsid w:val="298F3EDC"/>
    <w:rsid w:val="29C4F7B8"/>
    <w:rsid w:val="29E49135"/>
    <w:rsid w:val="2A0FEBFB"/>
    <w:rsid w:val="2A16B287"/>
    <w:rsid w:val="2A1F8C70"/>
    <w:rsid w:val="2A369549"/>
    <w:rsid w:val="2A427106"/>
    <w:rsid w:val="2B761CC4"/>
    <w:rsid w:val="2BAE61AC"/>
    <w:rsid w:val="2C852C80"/>
    <w:rsid w:val="2C8AED9F"/>
    <w:rsid w:val="2C9B447F"/>
    <w:rsid w:val="2D431862"/>
    <w:rsid w:val="2DA738B7"/>
    <w:rsid w:val="2DA91E15"/>
    <w:rsid w:val="2DD17EB3"/>
    <w:rsid w:val="2DFF79EC"/>
    <w:rsid w:val="2E2E8AAD"/>
    <w:rsid w:val="2E89D551"/>
    <w:rsid w:val="2EAD8170"/>
    <w:rsid w:val="2EBFC45D"/>
    <w:rsid w:val="2EDF0B49"/>
    <w:rsid w:val="2F999B04"/>
    <w:rsid w:val="2F9FB696"/>
    <w:rsid w:val="2FEDA595"/>
    <w:rsid w:val="2FF289C9"/>
    <w:rsid w:val="2FFC1E6C"/>
    <w:rsid w:val="30254031"/>
    <w:rsid w:val="305AF637"/>
    <w:rsid w:val="305CDA11"/>
    <w:rsid w:val="306F4BC8"/>
    <w:rsid w:val="307EFB1B"/>
    <w:rsid w:val="3105277A"/>
    <w:rsid w:val="312F2C4B"/>
    <w:rsid w:val="31609604"/>
    <w:rsid w:val="3169A7D4"/>
    <w:rsid w:val="31892E49"/>
    <w:rsid w:val="31E152FF"/>
    <w:rsid w:val="31F14558"/>
    <w:rsid w:val="32004FCC"/>
    <w:rsid w:val="32426738"/>
    <w:rsid w:val="3293B77A"/>
    <w:rsid w:val="32B2CB4E"/>
    <w:rsid w:val="3360BD56"/>
    <w:rsid w:val="338BD870"/>
    <w:rsid w:val="3390FDDD"/>
    <w:rsid w:val="339AE671"/>
    <w:rsid w:val="340BE196"/>
    <w:rsid w:val="34A56BF8"/>
    <w:rsid w:val="34AB7DA8"/>
    <w:rsid w:val="354B3717"/>
    <w:rsid w:val="356EDE25"/>
    <w:rsid w:val="35F2CB7A"/>
    <w:rsid w:val="35FAD70C"/>
    <w:rsid w:val="36073648"/>
    <w:rsid w:val="36381880"/>
    <w:rsid w:val="366A9AA5"/>
    <w:rsid w:val="36BA42CB"/>
    <w:rsid w:val="36FECA3A"/>
    <w:rsid w:val="3796C52E"/>
    <w:rsid w:val="379BE013"/>
    <w:rsid w:val="380B823D"/>
    <w:rsid w:val="381F1AE3"/>
    <w:rsid w:val="3830C7C5"/>
    <w:rsid w:val="3840AEF9"/>
    <w:rsid w:val="38443095"/>
    <w:rsid w:val="389EAD27"/>
    <w:rsid w:val="38B28113"/>
    <w:rsid w:val="38BBF34C"/>
    <w:rsid w:val="38D3F5A8"/>
    <w:rsid w:val="395A436F"/>
    <w:rsid w:val="395B39E0"/>
    <w:rsid w:val="39A8391E"/>
    <w:rsid w:val="39BEAECA"/>
    <w:rsid w:val="3A600F0A"/>
    <w:rsid w:val="3A85289E"/>
    <w:rsid w:val="3AEAF55D"/>
    <w:rsid w:val="3B0EFE16"/>
    <w:rsid w:val="3B121F98"/>
    <w:rsid w:val="3B2A6F5C"/>
    <w:rsid w:val="3B5E7396"/>
    <w:rsid w:val="3B625A81"/>
    <w:rsid w:val="3B9FD156"/>
    <w:rsid w:val="3BC3B443"/>
    <w:rsid w:val="3BDC0C40"/>
    <w:rsid w:val="3CDBED5C"/>
    <w:rsid w:val="3CFF2DC1"/>
    <w:rsid w:val="3D5F9E8F"/>
    <w:rsid w:val="3D63FDD0"/>
    <w:rsid w:val="3DACDB6F"/>
    <w:rsid w:val="3E0E1656"/>
    <w:rsid w:val="3E695EA9"/>
    <w:rsid w:val="3E72CC72"/>
    <w:rsid w:val="3EC5E43F"/>
    <w:rsid w:val="3F061702"/>
    <w:rsid w:val="3F664577"/>
    <w:rsid w:val="3FF20C16"/>
    <w:rsid w:val="400CBFD8"/>
    <w:rsid w:val="401F8063"/>
    <w:rsid w:val="40252CBD"/>
    <w:rsid w:val="402A3FBD"/>
    <w:rsid w:val="40E18E8F"/>
    <w:rsid w:val="4138A38A"/>
    <w:rsid w:val="4169104D"/>
    <w:rsid w:val="41AE9FCA"/>
    <w:rsid w:val="41BBD740"/>
    <w:rsid w:val="41FC6F4E"/>
    <w:rsid w:val="4208BBFC"/>
    <w:rsid w:val="422E2DAF"/>
    <w:rsid w:val="424006BC"/>
    <w:rsid w:val="426A8EEE"/>
    <w:rsid w:val="427433E1"/>
    <w:rsid w:val="428296DC"/>
    <w:rsid w:val="42BC710C"/>
    <w:rsid w:val="42C57256"/>
    <w:rsid w:val="42DE1A8C"/>
    <w:rsid w:val="42EA5D95"/>
    <w:rsid w:val="42F3C6FB"/>
    <w:rsid w:val="42F54E27"/>
    <w:rsid w:val="42F87765"/>
    <w:rsid w:val="42FB7A00"/>
    <w:rsid w:val="42FD059C"/>
    <w:rsid w:val="43235A07"/>
    <w:rsid w:val="4392051C"/>
    <w:rsid w:val="43BFF66F"/>
    <w:rsid w:val="43DBE9D7"/>
    <w:rsid w:val="44E1A535"/>
    <w:rsid w:val="44E332B8"/>
    <w:rsid w:val="44FAEEC4"/>
    <w:rsid w:val="4595922F"/>
    <w:rsid w:val="45E1C561"/>
    <w:rsid w:val="45F37FFA"/>
    <w:rsid w:val="460AB828"/>
    <w:rsid w:val="463C7D11"/>
    <w:rsid w:val="469CA3FB"/>
    <w:rsid w:val="47055C5D"/>
    <w:rsid w:val="4705AF05"/>
    <w:rsid w:val="470A3BB8"/>
    <w:rsid w:val="47365DD6"/>
    <w:rsid w:val="4741865E"/>
    <w:rsid w:val="47422266"/>
    <w:rsid w:val="47B5ACD0"/>
    <w:rsid w:val="4807DFCB"/>
    <w:rsid w:val="48177B75"/>
    <w:rsid w:val="486E2CE8"/>
    <w:rsid w:val="48D5DE26"/>
    <w:rsid w:val="493E2AFD"/>
    <w:rsid w:val="495C08CE"/>
    <w:rsid w:val="49668EC9"/>
    <w:rsid w:val="4970B75E"/>
    <w:rsid w:val="4979B07D"/>
    <w:rsid w:val="49BEDFAA"/>
    <w:rsid w:val="49CC39D4"/>
    <w:rsid w:val="4A0CFA43"/>
    <w:rsid w:val="4AD72B77"/>
    <w:rsid w:val="4AE28CDC"/>
    <w:rsid w:val="4AF41C91"/>
    <w:rsid w:val="4AF4A4AE"/>
    <w:rsid w:val="4B0B2B72"/>
    <w:rsid w:val="4B6EA56C"/>
    <w:rsid w:val="4BB86FD5"/>
    <w:rsid w:val="4BE9FC2C"/>
    <w:rsid w:val="4C16C84E"/>
    <w:rsid w:val="4CA288F8"/>
    <w:rsid w:val="4CDF492F"/>
    <w:rsid w:val="4D3BC202"/>
    <w:rsid w:val="4D50B928"/>
    <w:rsid w:val="4D677490"/>
    <w:rsid w:val="4DA1D49F"/>
    <w:rsid w:val="4DB08087"/>
    <w:rsid w:val="4DBD901D"/>
    <w:rsid w:val="4DD16959"/>
    <w:rsid w:val="4DE2A10F"/>
    <w:rsid w:val="4E32DFE4"/>
    <w:rsid w:val="4E3AB945"/>
    <w:rsid w:val="4E3DBE01"/>
    <w:rsid w:val="4E4E0AA1"/>
    <w:rsid w:val="4E7EC353"/>
    <w:rsid w:val="4ED975C0"/>
    <w:rsid w:val="4F71F133"/>
    <w:rsid w:val="4FACFA24"/>
    <w:rsid w:val="4FFE9463"/>
    <w:rsid w:val="5040B3A6"/>
    <w:rsid w:val="505067B1"/>
    <w:rsid w:val="508378F2"/>
    <w:rsid w:val="5094B1FE"/>
    <w:rsid w:val="513620A2"/>
    <w:rsid w:val="51378AB7"/>
    <w:rsid w:val="5152C0ED"/>
    <w:rsid w:val="51B92635"/>
    <w:rsid w:val="520284BF"/>
    <w:rsid w:val="52705C2D"/>
    <w:rsid w:val="52906C72"/>
    <w:rsid w:val="52A93376"/>
    <w:rsid w:val="52C17B15"/>
    <w:rsid w:val="5380E8AA"/>
    <w:rsid w:val="545484F1"/>
    <w:rsid w:val="547DF8F6"/>
    <w:rsid w:val="548FBECE"/>
    <w:rsid w:val="54C404A2"/>
    <w:rsid w:val="552A143C"/>
    <w:rsid w:val="555E8A2F"/>
    <w:rsid w:val="556D901C"/>
    <w:rsid w:val="5577FCF7"/>
    <w:rsid w:val="55D020C7"/>
    <w:rsid w:val="564FD33B"/>
    <w:rsid w:val="5676E27E"/>
    <w:rsid w:val="567F8AEA"/>
    <w:rsid w:val="56D24B7D"/>
    <w:rsid w:val="570CF731"/>
    <w:rsid w:val="57506789"/>
    <w:rsid w:val="5799DBD1"/>
    <w:rsid w:val="579F5293"/>
    <w:rsid w:val="57AFF3D1"/>
    <w:rsid w:val="57CB1721"/>
    <w:rsid w:val="57F945AC"/>
    <w:rsid w:val="5850204C"/>
    <w:rsid w:val="587B73C8"/>
    <w:rsid w:val="58DB722F"/>
    <w:rsid w:val="59002057"/>
    <w:rsid w:val="5901011D"/>
    <w:rsid w:val="590418C2"/>
    <w:rsid w:val="59187521"/>
    <w:rsid w:val="59863DB6"/>
    <w:rsid w:val="5A75D0BF"/>
    <w:rsid w:val="5ADFCF9C"/>
    <w:rsid w:val="5AE45E88"/>
    <w:rsid w:val="5AE8F824"/>
    <w:rsid w:val="5B071C33"/>
    <w:rsid w:val="5B28A3A3"/>
    <w:rsid w:val="5B684EC0"/>
    <w:rsid w:val="5BB5BB6B"/>
    <w:rsid w:val="5C48A285"/>
    <w:rsid w:val="5C5CDE12"/>
    <w:rsid w:val="5C64D426"/>
    <w:rsid w:val="5C7AEC2E"/>
    <w:rsid w:val="5CF00A79"/>
    <w:rsid w:val="5D170242"/>
    <w:rsid w:val="5D634872"/>
    <w:rsid w:val="5DD33E59"/>
    <w:rsid w:val="5DD97F49"/>
    <w:rsid w:val="5DDA2669"/>
    <w:rsid w:val="5E02C3B4"/>
    <w:rsid w:val="5E031909"/>
    <w:rsid w:val="5E145042"/>
    <w:rsid w:val="5E221917"/>
    <w:rsid w:val="5E2426F7"/>
    <w:rsid w:val="5E770DDB"/>
    <w:rsid w:val="5E973B12"/>
    <w:rsid w:val="5F5545FD"/>
    <w:rsid w:val="5F55AEC1"/>
    <w:rsid w:val="5FA79B64"/>
    <w:rsid w:val="5FCDA2F1"/>
    <w:rsid w:val="5FD5E63C"/>
    <w:rsid w:val="601B1439"/>
    <w:rsid w:val="60510478"/>
    <w:rsid w:val="605F7A28"/>
    <w:rsid w:val="61439AE9"/>
    <w:rsid w:val="6173101B"/>
    <w:rsid w:val="61DCF896"/>
    <w:rsid w:val="61ED5987"/>
    <w:rsid w:val="61FC645B"/>
    <w:rsid w:val="62456538"/>
    <w:rsid w:val="62859D1C"/>
    <w:rsid w:val="62A5CA55"/>
    <w:rsid w:val="62BDCD60"/>
    <w:rsid w:val="631E5024"/>
    <w:rsid w:val="6323D81C"/>
    <w:rsid w:val="6342426A"/>
    <w:rsid w:val="639427BA"/>
    <w:rsid w:val="63D6C427"/>
    <w:rsid w:val="63F7B0A4"/>
    <w:rsid w:val="6472A1DE"/>
    <w:rsid w:val="647AF474"/>
    <w:rsid w:val="649DA246"/>
    <w:rsid w:val="64BE6851"/>
    <w:rsid w:val="64DD5EB2"/>
    <w:rsid w:val="651281FE"/>
    <w:rsid w:val="655DDF4C"/>
    <w:rsid w:val="65A28AF6"/>
    <w:rsid w:val="65B80176"/>
    <w:rsid w:val="65BC53B5"/>
    <w:rsid w:val="65BDAD24"/>
    <w:rsid w:val="65F6266E"/>
    <w:rsid w:val="6611C70C"/>
    <w:rsid w:val="66316471"/>
    <w:rsid w:val="66532B2A"/>
    <w:rsid w:val="6660D82A"/>
    <w:rsid w:val="6673A7B2"/>
    <w:rsid w:val="66890765"/>
    <w:rsid w:val="66A89862"/>
    <w:rsid w:val="66CE73A0"/>
    <w:rsid w:val="66D880AC"/>
    <w:rsid w:val="66EC6555"/>
    <w:rsid w:val="6706666B"/>
    <w:rsid w:val="671CD1E6"/>
    <w:rsid w:val="672D6FBA"/>
    <w:rsid w:val="677B4796"/>
    <w:rsid w:val="67DBC3AC"/>
    <w:rsid w:val="68118931"/>
    <w:rsid w:val="68150164"/>
    <w:rsid w:val="682EB007"/>
    <w:rsid w:val="68BFF0A6"/>
    <w:rsid w:val="68E48E69"/>
    <w:rsid w:val="690A24AE"/>
    <w:rsid w:val="69417C1C"/>
    <w:rsid w:val="694AEC80"/>
    <w:rsid w:val="69683673"/>
    <w:rsid w:val="69BCFC8C"/>
    <w:rsid w:val="6A5DECFC"/>
    <w:rsid w:val="6AA451BC"/>
    <w:rsid w:val="6AA92BE1"/>
    <w:rsid w:val="6AEB1DBB"/>
    <w:rsid w:val="6AEE7AB5"/>
    <w:rsid w:val="6B13F0BA"/>
    <w:rsid w:val="6B291968"/>
    <w:rsid w:val="6B4713D4"/>
    <w:rsid w:val="6B55DA71"/>
    <w:rsid w:val="6B7BBF89"/>
    <w:rsid w:val="6BCB3AB7"/>
    <w:rsid w:val="6CA3A630"/>
    <w:rsid w:val="6D488C2C"/>
    <w:rsid w:val="6DA45C08"/>
    <w:rsid w:val="6DC3CB7F"/>
    <w:rsid w:val="6DCE5295"/>
    <w:rsid w:val="6DD3358A"/>
    <w:rsid w:val="6DDD4088"/>
    <w:rsid w:val="6DF91BD4"/>
    <w:rsid w:val="6E0CC104"/>
    <w:rsid w:val="6E42C2B8"/>
    <w:rsid w:val="6E53C7E8"/>
    <w:rsid w:val="6E9DD8A7"/>
    <w:rsid w:val="6F15B918"/>
    <w:rsid w:val="6F26C9D4"/>
    <w:rsid w:val="6F75537A"/>
    <w:rsid w:val="6F7A0C90"/>
    <w:rsid w:val="6F8AD3CA"/>
    <w:rsid w:val="6FA76808"/>
    <w:rsid w:val="6FCA9AC4"/>
    <w:rsid w:val="6FDD18F3"/>
    <w:rsid w:val="6FE4C016"/>
    <w:rsid w:val="70561514"/>
    <w:rsid w:val="706804B4"/>
    <w:rsid w:val="708F2C2B"/>
    <w:rsid w:val="70B42D14"/>
    <w:rsid w:val="70ED4D2B"/>
    <w:rsid w:val="70F9F538"/>
    <w:rsid w:val="7140EC02"/>
    <w:rsid w:val="71527E77"/>
    <w:rsid w:val="71691012"/>
    <w:rsid w:val="719A70B6"/>
    <w:rsid w:val="72698382"/>
    <w:rsid w:val="7284EA6D"/>
    <w:rsid w:val="72C0C61E"/>
    <w:rsid w:val="72F08B00"/>
    <w:rsid w:val="739EAB82"/>
    <w:rsid w:val="73B9A22D"/>
    <w:rsid w:val="73E5D076"/>
    <w:rsid w:val="73FE152A"/>
    <w:rsid w:val="740647FE"/>
    <w:rsid w:val="7423B008"/>
    <w:rsid w:val="744D02BA"/>
    <w:rsid w:val="74637AD1"/>
    <w:rsid w:val="7489D59F"/>
    <w:rsid w:val="74AC9AA2"/>
    <w:rsid w:val="74B61C16"/>
    <w:rsid w:val="74E1C9F1"/>
    <w:rsid w:val="7563CE9D"/>
    <w:rsid w:val="758B8FEF"/>
    <w:rsid w:val="75924C38"/>
    <w:rsid w:val="759391F1"/>
    <w:rsid w:val="759F7670"/>
    <w:rsid w:val="75C65C2C"/>
    <w:rsid w:val="7601591F"/>
    <w:rsid w:val="7658FDE1"/>
    <w:rsid w:val="7666B5F1"/>
    <w:rsid w:val="76BE439B"/>
    <w:rsid w:val="76BFF080"/>
    <w:rsid w:val="76E9A941"/>
    <w:rsid w:val="7730F3B4"/>
    <w:rsid w:val="77890883"/>
    <w:rsid w:val="77C1213E"/>
    <w:rsid w:val="77F90426"/>
    <w:rsid w:val="78798605"/>
    <w:rsid w:val="787F5A24"/>
    <w:rsid w:val="78A4CC4E"/>
    <w:rsid w:val="78BA846F"/>
    <w:rsid w:val="796C5A39"/>
    <w:rsid w:val="797A26CE"/>
    <w:rsid w:val="79A3B930"/>
    <w:rsid w:val="79B2ADB5"/>
    <w:rsid w:val="79BD5BEF"/>
    <w:rsid w:val="79C80EFD"/>
    <w:rsid w:val="7A19DDCD"/>
    <w:rsid w:val="7AA1AD8D"/>
    <w:rsid w:val="7AE0C06E"/>
    <w:rsid w:val="7AF61496"/>
    <w:rsid w:val="7B020059"/>
    <w:rsid w:val="7B0EA1E9"/>
    <w:rsid w:val="7B48FFD5"/>
    <w:rsid w:val="7BF22273"/>
    <w:rsid w:val="7C28FCA0"/>
    <w:rsid w:val="7C30E75F"/>
    <w:rsid w:val="7C8FE526"/>
    <w:rsid w:val="7CAB05AD"/>
    <w:rsid w:val="7CCF8EEB"/>
    <w:rsid w:val="7CEF40FD"/>
    <w:rsid w:val="7D67ED21"/>
    <w:rsid w:val="7E003F0E"/>
    <w:rsid w:val="7E51576D"/>
    <w:rsid w:val="7E757CD9"/>
    <w:rsid w:val="7E86E995"/>
    <w:rsid w:val="7E9DDECE"/>
    <w:rsid w:val="7EA9FD4F"/>
    <w:rsid w:val="7EC457D5"/>
    <w:rsid w:val="7ED039C8"/>
    <w:rsid w:val="7F27DBCA"/>
    <w:rsid w:val="7F6B1D4E"/>
    <w:rsid w:val="7F93C2FC"/>
    <w:rsid w:val="7FAD83BD"/>
    <w:rsid w:val="7FBF71ED"/>
    <w:rsid w:val="7FC4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4DDC"/>
  <w15:docId w15:val="{7CD0ABDF-E4EB-434A-92C8-E3E5EDB6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71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tulo1">
    <w:name w:val="heading 1"/>
    <w:basedOn w:val="Normal"/>
    <w:next w:val="Normal"/>
    <w:link w:val="Ttulo1Car"/>
    <w:uiPriority w:val="99"/>
    <w:qFormat/>
    <w:rsid w:val="00FA401F"/>
    <w:pPr>
      <w:keepNext/>
      <w:numPr>
        <w:numId w:val="4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Palatino" w:eastAsia="Times New Roman" w:hAnsi="Palatino"/>
      <w:b/>
      <w:sz w:val="28"/>
      <w:szCs w:val="20"/>
      <w:bdr w:val="none" w:sz="0" w:space="0" w:color="auto"/>
      <w:lang w:val="es-ES_tradnl" w:eastAsia="zh-CN"/>
    </w:rPr>
  </w:style>
  <w:style w:type="paragraph" w:styleId="Ttulo2">
    <w:name w:val="heading 2"/>
    <w:basedOn w:val="Normal"/>
    <w:next w:val="Normal"/>
    <w:link w:val="Ttulo2Car"/>
    <w:uiPriority w:val="9"/>
    <w:qFormat/>
    <w:rsid w:val="00FA401F"/>
    <w:pPr>
      <w:keepNext/>
      <w:numPr>
        <w:ilvl w:val="1"/>
        <w:numId w:val="4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ind w:left="6247" w:right="185"/>
      <w:textAlignment w:val="baseline"/>
      <w:outlineLvl w:val="1"/>
    </w:pPr>
    <w:rPr>
      <w:rFonts w:ascii="Palatino" w:eastAsia="Times New Roman" w:hAnsi="Palatino"/>
      <w:b/>
      <w:sz w:val="20"/>
      <w:szCs w:val="20"/>
      <w:bdr w:val="none" w:sz="0" w:space="0" w:color="auto"/>
      <w:lang w:val="es-ES_tradnl" w:eastAsia="zh-CN"/>
    </w:rPr>
  </w:style>
  <w:style w:type="paragraph" w:styleId="Ttulo3">
    <w:name w:val="heading 3"/>
    <w:basedOn w:val="Normal"/>
    <w:next w:val="Normal"/>
    <w:link w:val="Ttulo3Car"/>
    <w:uiPriority w:val="9"/>
    <w:qFormat/>
    <w:rsid w:val="00FA401F"/>
    <w:pPr>
      <w:keepNext/>
      <w:numPr>
        <w:ilvl w:val="2"/>
        <w:numId w:val="4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ind w:left="720"/>
      <w:jc w:val="both"/>
      <w:textAlignment w:val="baseline"/>
      <w:outlineLvl w:val="2"/>
    </w:pPr>
    <w:rPr>
      <w:rFonts w:ascii="Palatino" w:eastAsia="Times New Roman" w:hAnsi="Palatino"/>
      <w:b/>
      <w:szCs w:val="20"/>
      <w:bdr w:val="none" w:sz="0" w:space="0" w:color="auto"/>
      <w:lang w:val="es-ES_tradnl" w:eastAsia="zh-CN"/>
    </w:rPr>
  </w:style>
  <w:style w:type="paragraph" w:styleId="Ttulo4">
    <w:name w:val="heading 4"/>
    <w:basedOn w:val="Normal"/>
    <w:next w:val="Normal"/>
    <w:link w:val="Ttulo4Car"/>
    <w:uiPriority w:val="9"/>
    <w:qFormat/>
    <w:rsid w:val="00FA401F"/>
    <w:pPr>
      <w:keepNext/>
      <w:numPr>
        <w:ilvl w:val="3"/>
        <w:numId w:val="4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3"/>
    </w:pPr>
    <w:rPr>
      <w:rFonts w:eastAsia="Times New Roman"/>
      <w:b/>
      <w:bCs/>
      <w:caps/>
      <w:kern w:val="32"/>
      <w:sz w:val="28"/>
      <w:szCs w:val="28"/>
      <w:bdr w:val="none" w:sz="0" w:space="0" w:color="auto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A401F"/>
    <w:pPr>
      <w:keepNext/>
      <w:keepLines/>
      <w:numPr>
        <w:ilvl w:val="4"/>
        <w:numId w:val="4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bdr w:val="none" w:sz="0" w:space="0" w:color="auto"/>
      <w:lang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A401F"/>
    <w:pPr>
      <w:keepNext/>
      <w:keepLines/>
      <w:numPr>
        <w:ilvl w:val="5"/>
        <w:numId w:val="4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/>
      <w:ind w:left="3600" w:firstLine="0"/>
      <w:outlineLvl w:val="5"/>
    </w:pPr>
    <w:rPr>
      <w:rFonts w:asciiTheme="majorHAnsi" w:eastAsiaTheme="majorEastAsia" w:hAnsiTheme="majorHAnsi" w:cstheme="majorBidi"/>
      <w:color w:val="1F4D78" w:themeColor="accent1" w:themeShade="7F"/>
      <w:bdr w:val="none" w:sz="0" w:space="0" w:color="auto"/>
      <w:lang w:eastAsia="es-ES"/>
    </w:rPr>
  </w:style>
  <w:style w:type="paragraph" w:styleId="Ttulo7">
    <w:name w:val="heading 7"/>
    <w:basedOn w:val="Normal"/>
    <w:next w:val="Normal"/>
    <w:link w:val="Ttulo7Car"/>
    <w:uiPriority w:val="9"/>
    <w:qFormat/>
    <w:rsid w:val="00FA401F"/>
    <w:pPr>
      <w:numPr>
        <w:ilvl w:val="6"/>
        <w:numId w:val="4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eastAsia="Times New Roman"/>
      <w:bdr w:val="none" w:sz="0" w:space="0" w:color="auto"/>
      <w:lang w:val="es-ES_tradnl" w:eastAsia="zh-CN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A401F"/>
    <w:pPr>
      <w:keepNext/>
      <w:keepLines/>
      <w:numPr>
        <w:ilvl w:val="7"/>
        <w:numId w:val="4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bdr w:val="none" w:sz="0" w:space="0" w:color="auto"/>
      <w:lang w:eastAsia="es-ES"/>
    </w:rPr>
  </w:style>
  <w:style w:type="paragraph" w:styleId="Ttulo9">
    <w:name w:val="heading 9"/>
    <w:basedOn w:val="Normal"/>
    <w:next w:val="Normal"/>
    <w:link w:val="Ttulo9Car"/>
    <w:uiPriority w:val="9"/>
    <w:qFormat/>
    <w:rsid w:val="00FA401F"/>
    <w:pPr>
      <w:keepNext/>
      <w:numPr>
        <w:ilvl w:val="8"/>
        <w:numId w:val="4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34"/>
      </w:tabs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Palatino" w:eastAsia="Times New Roman" w:hAnsi="Palatino"/>
      <w:b/>
      <w:szCs w:val="20"/>
      <w:bdr w:val="none" w:sz="0" w:space="0" w:color="auto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E57159"/>
    <w:rPr>
      <w:u w:val="single"/>
    </w:rPr>
  </w:style>
  <w:style w:type="paragraph" w:customStyle="1" w:styleId="Cabeceraypie">
    <w:name w:val="Cabecera y pie"/>
    <w:rsid w:val="00E5715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es-ES"/>
    </w:rPr>
  </w:style>
  <w:style w:type="paragraph" w:styleId="Piedepgina">
    <w:name w:val="footer"/>
    <w:link w:val="PiedepginaCar"/>
    <w:uiPriority w:val="99"/>
    <w:rsid w:val="00E5715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Arial" w:eastAsia="Arial Unicode MS" w:hAnsi="Arial Unicode MS" w:cs="Arial Unicode MS"/>
      <w:color w:val="000000"/>
      <w:sz w:val="20"/>
      <w:szCs w:val="20"/>
      <w:u w:color="000000"/>
      <w:bdr w:val="nil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57159"/>
    <w:rPr>
      <w:rFonts w:ascii="Arial" w:eastAsia="Arial Unicode MS" w:hAnsi="Arial Unicode MS" w:cs="Arial Unicode MS"/>
      <w:color w:val="000000"/>
      <w:sz w:val="20"/>
      <w:szCs w:val="20"/>
      <w:u w:color="000000"/>
      <w:bdr w:val="nil"/>
      <w:lang w:val="es-ES_tradnl" w:eastAsia="es-ES"/>
    </w:rPr>
  </w:style>
  <w:style w:type="paragraph" w:styleId="Ttulo">
    <w:name w:val="Title"/>
    <w:link w:val="TtuloCar"/>
    <w:rsid w:val="00E571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right="5719"/>
      <w:jc w:val="center"/>
    </w:pPr>
    <w:rPr>
      <w:rFonts w:ascii="Arial Narrow" w:eastAsia="Arial Unicode MS" w:hAnsi="Arial Unicode MS" w:cs="Arial Unicode MS"/>
      <w:b/>
      <w:bCs/>
      <w:color w:val="000000"/>
      <w:sz w:val="26"/>
      <w:szCs w:val="26"/>
      <w:u w:color="000000"/>
      <w:bdr w:val="nil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E57159"/>
    <w:rPr>
      <w:rFonts w:ascii="Arial Narrow" w:eastAsia="Arial Unicode MS" w:hAnsi="Arial Unicode MS" w:cs="Arial Unicode MS"/>
      <w:b/>
      <w:bCs/>
      <w:color w:val="000000"/>
      <w:sz w:val="26"/>
      <w:szCs w:val="26"/>
      <w:u w:color="000000"/>
      <w:bdr w:val="nil"/>
      <w:lang w:val="es-ES_tradnl" w:eastAsia="es-ES"/>
    </w:rPr>
  </w:style>
  <w:style w:type="paragraph" w:customStyle="1" w:styleId="CuerpoA">
    <w:name w:val="Cuerpo A"/>
    <w:rsid w:val="00E571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ES"/>
    </w:rPr>
  </w:style>
  <w:style w:type="numbering" w:customStyle="1" w:styleId="List0">
    <w:name w:val="List 0"/>
    <w:basedOn w:val="Estiloimportado1"/>
    <w:rsid w:val="00E57159"/>
    <w:pPr>
      <w:numPr>
        <w:numId w:val="1"/>
      </w:numPr>
    </w:pPr>
  </w:style>
  <w:style w:type="numbering" w:customStyle="1" w:styleId="Estiloimportado1">
    <w:name w:val="Estilo importado 1"/>
    <w:rsid w:val="00E57159"/>
  </w:style>
  <w:style w:type="paragraph" w:styleId="Textoindependiente2">
    <w:name w:val="Body Text 2"/>
    <w:link w:val="Textoindependiente2Car"/>
    <w:uiPriority w:val="99"/>
    <w:rsid w:val="00E5715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962"/>
      </w:tabs>
      <w:spacing w:after="0" w:line="360" w:lineRule="auto"/>
      <w:ind w:left="2977"/>
      <w:jc w:val="both"/>
    </w:pPr>
    <w:rPr>
      <w:rFonts w:ascii="Arial Narrow" w:eastAsia="Arial Narrow" w:hAnsi="Arial Narrow" w:cs="Arial Narrow"/>
      <w:color w:val="000000"/>
      <w:sz w:val="26"/>
      <w:szCs w:val="26"/>
      <w:u w:color="000000"/>
      <w:bdr w:val="nil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57159"/>
    <w:rPr>
      <w:rFonts w:ascii="Arial Narrow" w:eastAsia="Arial Narrow" w:hAnsi="Arial Narrow" w:cs="Arial Narrow"/>
      <w:color w:val="000000"/>
      <w:sz w:val="26"/>
      <w:szCs w:val="26"/>
      <w:u w:color="000000"/>
      <w:bdr w:val="nil"/>
      <w:lang w:val="es-ES_tradnl" w:eastAsia="es-ES"/>
    </w:rPr>
  </w:style>
  <w:style w:type="numbering" w:customStyle="1" w:styleId="List1">
    <w:name w:val="List 1"/>
    <w:basedOn w:val="Estiloimportado2"/>
    <w:rsid w:val="00E57159"/>
    <w:pPr>
      <w:numPr>
        <w:numId w:val="25"/>
      </w:numPr>
    </w:pPr>
  </w:style>
  <w:style w:type="numbering" w:customStyle="1" w:styleId="Estiloimportado2">
    <w:name w:val="Estilo importado 2"/>
    <w:rsid w:val="00E57159"/>
  </w:style>
  <w:style w:type="numbering" w:customStyle="1" w:styleId="Lista21">
    <w:name w:val="Lista 21"/>
    <w:basedOn w:val="Estiloimportado3"/>
    <w:rsid w:val="00E57159"/>
    <w:pPr>
      <w:numPr>
        <w:numId w:val="2"/>
      </w:numPr>
    </w:pPr>
  </w:style>
  <w:style w:type="numbering" w:customStyle="1" w:styleId="Estiloimportado3">
    <w:name w:val="Estilo importado 3"/>
    <w:rsid w:val="00E57159"/>
  </w:style>
  <w:style w:type="numbering" w:customStyle="1" w:styleId="Lista31">
    <w:name w:val="Lista 31"/>
    <w:basedOn w:val="Estiloimportado4"/>
    <w:rsid w:val="00E57159"/>
    <w:pPr>
      <w:numPr>
        <w:numId w:val="3"/>
      </w:numPr>
    </w:pPr>
  </w:style>
  <w:style w:type="numbering" w:customStyle="1" w:styleId="Estiloimportado4">
    <w:name w:val="Estilo importado 4"/>
    <w:rsid w:val="00E57159"/>
  </w:style>
  <w:style w:type="numbering" w:customStyle="1" w:styleId="Lista41">
    <w:name w:val="Lista 41"/>
    <w:basedOn w:val="Estiloimportado5"/>
    <w:rsid w:val="00E57159"/>
    <w:pPr>
      <w:numPr>
        <w:numId w:val="4"/>
      </w:numPr>
    </w:pPr>
  </w:style>
  <w:style w:type="numbering" w:customStyle="1" w:styleId="Estiloimportado5">
    <w:name w:val="Estilo importado 5"/>
    <w:rsid w:val="00E57159"/>
  </w:style>
  <w:style w:type="paragraph" w:customStyle="1" w:styleId="Poromisin">
    <w:name w:val="Por omisión"/>
    <w:rsid w:val="00E571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es-ES"/>
    </w:rPr>
  </w:style>
  <w:style w:type="character" w:customStyle="1" w:styleId="Ninguno">
    <w:name w:val="Ninguno"/>
    <w:rsid w:val="00E57159"/>
  </w:style>
  <w:style w:type="character" w:customStyle="1" w:styleId="Hyperlink0">
    <w:name w:val="Hyperlink.0"/>
    <w:basedOn w:val="Ninguno"/>
    <w:rsid w:val="00E57159"/>
    <w:rPr>
      <w:rFonts w:ascii="Century Gothic" w:eastAsia="Century Gothic" w:hAnsi="Century Gothic" w:cs="Century Gothic"/>
      <w:color w:val="000000"/>
      <w:sz w:val="22"/>
      <w:szCs w:val="22"/>
      <w:u w:val="single" w:color="000000"/>
      <w:lang w:val="es-ES_tradnl"/>
    </w:rPr>
  </w:style>
  <w:style w:type="character" w:customStyle="1" w:styleId="Hyperlink1">
    <w:name w:val="Hyperlink.1"/>
    <w:basedOn w:val="Ninguno"/>
    <w:rsid w:val="00E57159"/>
    <w:rPr>
      <w:rFonts w:ascii="Century Gothic" w:eastAsia="Century Gothic" w:hAnsi="Century Gothic" w:cs="Century Gothic"/>
      <w:color w:val="000000"/>
      <w:sz w:val="22"/>
      <w:szCs w:val="22"/>
      <w:u w:val="single" w:color="000000"/>
      <w:lang w:val="es-ES_tradnl"/>
    </w:rPr>
  </w:style>
  <w:style w:type="numbering" w:customStyle="1" w:styleId="Lista51">
    <w:name w:val="Lista 51"/>
    <w:basedOn w:val="Estiloimportado6"/>
    <w:rsid w:val="00E57159"/>
    <w:pPr>
      <w:numPr>
        <w:numId w:val="5"/>
      </w:numPr>
    </w:pPr>
  </w:style>
  <w:style w:type="numbering" w:customStyle="1" w:styleId="Estiloimportado6">
    <w:name w:val="Estilo importado 6"/>
    <w:rsid w:val="00E57159"/>
  </w:style>
  <w:style w:type="numbering" w:customStyle="1" w:styleId="List6">
    <w:name w:val="List 6"/>
    <w:basedOn w:val="Estiloimportado7"/>
    <w:rsid w:val="00E57159"/>
    <w:pPr>
      <w:numPr>
        <w:numId w:val="6"/>
      </w:numPr>
    </w:pPr>
  </w:style>
  <w:style w:type="numbering" w:customStyle="1" w:styleId="Estiloimportado7">
    <w:name w:val="Estilo importado 7"/>
    <w:rsid w:val="00E57159"/>
  </w:style>
  <w:style w:type="paragraph" w:styleId="Prrafodelista">
    <w:name w:val="List Paragraph"/>
    <w:aliases w:val="DINFO_Materia,Párrafo,Título Tablas y Figuras,Heading 2_sj,Párrafo de lista1,Dot pt,No Spacing1,List Paragraph Char Char Char,Indicator Text,List Paragraph1,Numbered Para 1,Colorful List - Accent 11,Bullet 1,Bullet Points"/>
    <w:link w:val="PrrafodelistaCar"/>
    <w:uiPriority w:val="34"/>
    <w:qFormat/>
    <w:rsid w:val="00E571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libri" w:eastAsia="Calibri" w:hAnsi="Calibri" w:cs="Calibri"/>
      <w:color w:val="000000"/>
      <w:u w:color="000000"/>
      <w:bdr w:val="nil"/>
      <w:lang w:val="es-ES_tradnl" w:eastAsia="es-ES"/>
    </w:rPr>
  </w:style>
  <w:style w:type="numbering" w:customStyle="1" w:styleId="List7">
    <w:name w:val="List 7"/>
    <w:basedOn w:val="Estiloimportado8"/>
    <w:rsid w:val="00E57159"/>
    <w:pPr>
      <w:numPr>
        <w:numId w:val="7"/>
      </w:numPr>
    </w:pPr>
  </w:style>
  <w:style w:type="numbering" w:customStyle="1" w:styleId="Estiloimportado8">
    <w:name w:val="Estilo importado 8"/>
    <w:rsid w:val="00E57159"/>
  </w:style>
  <w:style w:type="numbering" w:customStyle="1" w:styleId="List8">
    <w:name w:val="List 8"/>
    <w:basedOn w:val="Estiloimportado9"/>
    <w:rsid w:val="00E57159"/>
    <w:pPr>
      <w:numPr>
        <w:numId w:val="8"/>
      </w:numPr>
    </w:pPr>
  </w:style>
  <w:style w:type="numbering" w:customStyle="1" w:styleId="Estiloimportado9">
    <w:name w:val="Estilo importado 9"/>
    <w:rsid w:val="00E57159"/>
  </w:style>
  <w:style w:type="numbering" w:customStyle="1" w:styleId="List9">
    <w:name w:val="List 9"/>
    <w:basedOn w:val="Estiloimportado10"/>
    <w:rsid w:val="00E57159"/>
    <w:pPr>
      <w:numPr>
        <w:numId w:val="9"/>
      </w:numPr>
    </w:pPr>
  </w:style>
  <w:style w:type="numbering" w:customStyle="1" w:styleId="Estiloimportado10">
    <w:name w:val="Estilo importado 10"/>
    <w:rsid w:val="00E57159"/>
  </w:style>
  <w:style w:type="numbering" w:customStyle="1" w:styleId="List10">
    <w:name w:val="List 10"/>
    <w:basedOn w:val="Estiloimportado11"/>
    <w:rsid w:val="00E57159"/>
    <w:pPr>
      <w:numPr>
        <w:numId w:val="24"/>
      </w:numPr>
    </w:pPr>
  </w:style>
  <w:style w:type="numbering" w:customStyle="1" w:styleId="Estiloimportado11">
    <w:name w:val="Estilo importado 11"/>
    <w:rsid w:val="00E57159"/>
  </w:style>
  <w:style w:type="numbering" w:customStyle="1" w:styleId="List11">
    <w:name w:val="List 11"/>
    <w:basedOn w:val="Estiloimportado12"/>
    <w:rsid w:val="00E57159"/>
    <w:pPr>
      <w:numPr>
        <w:numId w:val="26"/>
      </w:numPr>
    </w:pPr>
  </w:style>
  <w:style w:type="numbering" w:customStyle="1" w:styleId="Estiloimportado12">
    <w:name w:val="Estilo importado 12"/>
    <w:rsid w:val="00E57159"/>
  </w:style>
  <w:style w:type="numbering" w:customStyle="1" w:styleId="List12">
    <w:name w:val="List 12"/>
    <w:basedOn w:val="Estiloimportado13"/>
    <w:rsid w:val="00E57159"/>
    <w:pPr>
      <w:numPr>
        <w:numId w:val="10"/>
      </w:numPr>
    </w:pPr>
  </w:style>
  <w:style w:type="numbering" w:customStyle="1" w:styleId="Estiloimportado13">
    <w:name w:val="Estilo importado 13"/>
    <w:rsid w:val="00E57159"/>
  </w:style>
  <w:style w:type="numbering" w:customStyle="1" w:styleId="List13">
    <w:name w:val="List 13"/>
    <w:basedOn w:val="Estiloimportado14"/>
    <w:rsid w:val="00E57159"/>
    <w:pPr>
      <w:numPr>
        <w:numId w:val="11"/>
      </w:numPr>
    </w:pPr>
  </w:style>
  <w:style w:type="numbering" w:customStyle="1" w:styleId="Estiloimportado14">
    <w:name w:val="Estilo importado 14"/>
    <w:rsid w:val="00E57159"/>
  </w:style>
  <w:style w:type="numbering" w:customStyle="1" w:styleId="List14">
    <w:name w:val="List 14"/>
    <w:basedOn w:val="Estiloimportado15"/>
    <w:rsid w:val="00E57159"/>
    <w:pPr>
      <w:numPr>
        <w:numId w:val="12"/>
      </w:numPr>
    </w:pPr>
  </w:style>
  <w:style w:type="numbering" w:customStyle="1" w:styleId="Estiloimportado15">
    <w:name w:val="Estilo importado 15"/>
    <w:rsid w:val="00E57159"/>
  </w:style>
  <w:style w:type="numbering" w:customStyle="1" w:styleId="List15">
    <w:name w:val="List 15"/>
    <w:basedOn w:val="Estiloimportado16"/>
    <w:rsid w:val="00E57159"/>
    <w:pPr>
      <w:numPr>
        <w:numId w:val="13"/>
      </w:numPr>
    </w:pPr>
  </w:style>
  <w:style w:type="numbering" w:customStyle="1" w:styleId="Estiloimportado16">
    <w:name w:val="Estilo importado 16"/>
    <w:rsid w:val="00E57159"/>
  </w:style>
  <w:style w:type="paragraph" w:styleId="Sinespaciado">
    <w:name w:val="No Spacing"/>
    <w:rsid w:val="00E571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ES"/>
    </w:rPr>
  </w:style>
  <w:style w:type="numbering" w:customStyle="1" w:styleId="List16">
    <w:name w:val="List 16"/>
    <w:basedOn w:val="Estiloimportado17"/>
    <w:rsid w:val="00E57159"/>
    <w:pPr>
      <w:numPr>
        <w:numId w:val="14"/>
      </w:numPr>
    </w:pPr>
  </w:style>
  <w:style w:type="numbering" w:customStyle="1" w:styleId="Estiloimportado17">
    <w:name w:val="Estilo importado 17"/>
    <w:rsid w:val="00E57159"/>
  </w:style>
  <w:style w:type="paragraph" w:styleId="Textocomentario">
    <w:name w:val="annotation text"/>
    <w:link w:val="TextocomentarioCar"/>
    <w:uiPriority w:val="99"/>
    <w:rsid w:val="00E571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0"/>
      <w:szCs w:val="20"/>
      <w:u w:color="000000"/>
      <w:bdr w:val="nil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57159"/>
    <w:rPr>
      <w:rFonts w:ascii="Arial" w:eastAsia="Arial Unicode MS" w:hAnsi="Arial Unicode MS" w:cs="Arial Unicode MS"/>
      <w:color w:val="000000"/>
      <w:sz w:val="20"/>
      <w:szCs w:val="20"/>
      <w:u w:color="000000"/>
      <w:bdr w:val="nil"/>
      <w:lang w:val="es-ES_tradnl" w:eastAsia="es-ES"/>
    </w:rPr>
  </w:style>
  <w:style w:type="numbering" w:customStyle="1" w:styleId="List17">
    <w:name w:val="List 17"/>
    <w:basedOn w:val="Estiloimportado18"/>
    <w:rsid w:val="00E57159"/>
    <w:pPr>
      <w:numPr>
        <w:numId w:val="15"/>
      </w:numPr>
    </w:pPr>
  </w:style>
  <w:style w:type="numbering" w:customStyle="1" w:styleId="Estiloimportado18">
    <w:name w:val="Estilo importado 18"/>
    <w:rsid w:val="00E57159"/>
  </w:style>
  <w:style w:type="numbering" w:customStyle="1" w:styleId="List18">
    <w:name w:val="List 18"/>
    <w:basedOn w:val="Estiloimportado19"/>
    <w:rsid w:val="00E57159"/>
    <w:pPr>
      <w:numPr>
        <w:numId w:val="16"/>
      </w:numPr>
    </w:pPr>
  </w:style>
  <w:style w:type="numbering" w:customStyle="1" w:styleId="Estiloimportado19">
    <w:name w:val="Estilo importado 19"/>
    <w:rsid w:val="00E57159"/>
  </w:style>
  <w:style w:type="paragraph" w:customStyle="1" w:styleId="Cuerpo">
    <w:name w:val="Cuerpo"/>
    <w:rsid w:val="00E571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ES"/>
    </w:rPr>
  </w:style>
  <w:style w:type="numbering" w:customStyle="1" w:styleId="List19">
    <w:name w:val="List 19"/>
    <w:basedOn w:val="Estiloimportado20"/>
    <w:rsid w:val="00E57159"/>
    <w:pPr>
      <w:numPr>
        <w:numId w:val="17"/>
      </w:numPr>
    </w:pPr>
  </w:style>
  <w:style w:type="numbering" w:customStyle="1" w:styleId="Estiloimportado20">
    <w:name w:val="Estilo importado 20"/>
    <w:rsid w:val="00E57159"/>
  </w:style>
  <w:style w:type="numbering" w:customStyle="1" w:styleId="List20">
    <w:name w:val="List 20"/>
    <w:basedOn w:val="Estiloimportado21"/>
    <w:rsid w:val="00E57159"/>
    <w:pPr>
      <w:numPr>
        <w:numId w:val="18"/>
      </w:numPr>
    </w:pPr>
  </w:style>
  <w:style w:type="numbering" w:customStyle="1" w:styleId="Estiloimportado21">
    <w:name w:val="Estilo importado 21"/>
    <w:rsid w:val="00E57159"/>
  </w:style>
  <w:style w:type="character" w:customStyle="1" w:styleId="Hyperlink2">
    <w:name w:val="Hyperlink.2"/>
    <w:basedOn w:val="Ninguno"/>
    <w:rsid w:val="00E57159"/>
    <w:rPr>
      <w:rFonts w:ascii="Calibri" w:eastAsia="Calibri" w:hAnsi="Calibri" w:cs="Calibri"/>
      <w:caps w:val="0"/>
      <w:smallCaps w:val="0"/>
      <w:strike w:val="0"/>
      <w:dstrike w:val="0"/>
      <w:color w:val="000000"/>
      <w:spacing w:val="0"/>
      <w:kern w:val="0"/>
      <w:position w:val="0"/>
      <w:sz w:val="20"/>
      <w:szCs w:val="20"/>
      <w:u w:val="single" w:color="000000"/>
      <w:vertAlign w:val="baseline"/>
      <w:lang w:val="es-ES_tradnl"/>
      <w14:textOutline w14:w="0" w14:cap="rnd" w14:cmpd="sng" w14:algn="ctr">
        <w14:noFill/>
        <w14:prstDash w14:val="solid"/>
        <w14:bevel/>
      </w14:textOutline>
    </w:rPr>
  </w:style>
  <w:style w:type="numbering" w:customStyle="1" w:styleId="List21">
    <w:name w:val="List 21"/>
    <w:basedOn w:val="Estiloimportado22"/>
    <w:rsid w:val="00E57159"/>
    <w:pPr>
      <w:numPr>
        <w:numId w:val="19"/>
      </w:numPr>
    </w:pPr>
  </w:style>
  <w:style w:type="numbering" w:customStyle="1" w:styleId="Estiloimportado22">
    <w:name w:val="Estilo importado 22"/>
    <w:rsid w:val="00E57159"/>
  </w:style>
  <w:style w:type="numbering" w:customStyle="1" w:styleId="List22">
    <w:name w:val="List 22"/>
    <w:basedOn w:val="Estiloimportado23"/>
    <w:rsid w:val="00E57159"/>
    <w:pPr>
      <w:numPr>
        <w:numId w:val="20"/>
      </w:numPr>
    </w:pPr>
  </w:style>
  <w:style w:type="numbering" w:customStyle="1" w:styleId="Estiloimportado23">
    <w:name w:val="Estilo importado 23"/>
    <w:rsid w:val="00E57159"/>
  </w:style>
  <w:style w:type="numbering" w:customStyle="1" w:styleId="List23">
    <w:name w:val="List 23"/>
    <w:basedOn w:val="Estiloimportado24"/>
    <w:rsid w:val="00E57159"/>
    <w:pPr>
      <w:numPr>
        <w:numId w:val="21"/>
      </w:numPr>
    </w:pPr>
  </w:style>
  <w:style w:type="numbering" w:customStyle="1" w:styleId="Estiloimportado24">
    <w:name w:val="Estilo importado 24"/>
    <w:rsid w:val="00E57159"/>
  </w:style>
  <w:style w:type="numbering" w:customStyle="1" w:styleId="List24">
    <w:name w:val="List 24"/>
    <w:basedOn w:val="Estiloimportado25"/>
    <w:rsid w:val="00E57159"/>
    <w:pPr>
      <w:numPr>
        <w:numId w:val="22"/>
      </w:numPr>
    </w:pPr>
  </w:style>
  <w:style w:type="numbering" w:customStyle="1" w:styleId="Estiloimportado25">
    <w:name w:val="Estilo importado 25"/>
    <w:rsid w:val="00E57159"/>
  </w:style>
  <w:style w:type="numbering" w:customStyle="1" w:styleId="List25">
    <w:name w:val="List 25"/>
    <w:basedOn w:val="Estiloimportado26"/>
    <w:rsid w:val="00E57159"/>
    <w:pPr>
      <w:numPr>
        <w:numId w:val="23"/>
      </w:numPr>
    </w:pPr>
  </w:style>
  <w:style w:type="numbering" w:customStyle="1" w:styleId="Estiloimportado26">
    <w:name w:val="Estilo importado 26"/>
    <w:rsid w:val="00E57159"/>
  </w:style>
  <w:style w:type="character" w:customStyle="1" w:styleId="Hyperlink3">
    <w:name w:val="Hyperlink.3"/>
    <w:basedOn w:val="Ninguno"/>
    <w:rsid w:val="00E57159"/>
    <w:rPr>
      <w:rFonts w:ascii="Century Gothic" w:eastAsia="Century Gothic" w:hAnsi="Century Gothic" w:cs="Century Gothic"/>
      <w:b/>
      <w:bCs/>
      <w:color w:val="000000"/>
      <w:sz w:val="22"/>
      <w:szCs w:val="22"/>
      <w:u w:val="single" w:color="000000"/>
      <w:lang w:val="es-ES_tradnl"/>
    </w:rPr>
  </w:style>
  <w:style w:type="character" w:styleId="Refdecomentario">
    <w:name w:val="annotation reference"/>
    <w:basedOn w:val="Fuentedeprrafopredeter"/>
    <w:uiPriority w:val="99"/>
    <w:unhideWhenUsed/>
    <w:rsid w:val="00E57159"/>
    <w:rPr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715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159"/>
    <w:rPr>
      <w:rFonts w:ascii="Lucida Grande" w:eastAsia="Arial Unicode MS" w:hAnsi="Lucida Grande" w:cs="Times New Roman"/>
      <w:sz w:val="18"/>
      <w:szCs w:val="18"/>
      <w:bdr w:val="nil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571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bdr w:val="none" w:sz="0" w:space="0" w:color="auto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57159"/>
    <w:rPr>
      <w:rFonts w:ascii="Courier" w:eastAsia="Arial Unicode MS" w:hAnsi="Courier" w:cs="Courier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7159"/>
    <w:rPr>
      <w:rFonts w:ascii="Times New Roman" w:hAnsi="Times New Roman" w:cs="Times New Roman"/>
      <w:b/>
      <w:bCs/>
      <w:color w:val="auto"/>
      <w:lang w:val="en-U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7159"/>
    <w:rPr>
      <w:rFonts w:ascii="Times New Roman" w:eastAsia="Arial Unicode MS" w:hAnsi="Times New Roman" w:cs="Times New Roman"/>
      <w:b/>
      <w:bCs/>
      <w:color w:val="000000"/>
      <w:sz w:val="20"/>
      <w:szCs w:val="20"/>
      <w:u w:color="000000"/>
      <w:bdr w:val="nil"/>
      <w:lang w:val="en-US" w:eastAsia="es-ES"/>
    </w:rPr>
  </w:style>
  <w:style w:type="paragraph" w:styleId="Textoindependiente">
    <w:name w:val="Body Text"/>
    <w:basedOn w:val="Normal"/>
    <w:link w:val="TextoindependienteCar"/>
    <w:unhideWhenUsed/>
    <w:qFormat/>
    <w:rsid w:val="00CD127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F2B29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5C5DE8"/>
  </w:style>
  <w:style w:type="paragraph" w:customStyle="1" w:styleId="Documento">
    <w:name w:val="Documento"/>
    <w:basedOn w:val="Normal"/>
    <w:rsid w:val="005C5D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jc w:val="center"/>
      <w:textAlignment w:val="baseline"/>
    </w:pPr>
    <w:rPr>
      <w:rFonts w:ascii="Times" w:eastAsia="Times New Roman" w:hAnsi="Times"/>
      <w:szCs w:val="20"/>
      <w:bdr w:val="none" w:sz="0" w:space="0" w:color="auto"/>
      <w:lang w:val="es-ES_tradnl" w:eastAsia="es-ES"/>
    </w:rPr>
  </w:style>
  <w:style w:type="paragraph" w:customStyle="1" w:styleId="Sangradetindependiente">
    <w:name w:val="Sangr’a de t. independiente"/>
    <w:basedOn w:val="Normal"/>
    <w:rsid w:val="005C5DE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08"/>
      <w:jc w:val="both"/>
    </w:pPr>
    <w:rPr>
      <w:rFonts w:eastAsia="Times New Roman"/>
      <w:szCs w:val="20"/>
      <w:bdr w:val="none" w:sz="0" w:space="0" w:color="auto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C5D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eastAsia="Times New Roman"/>
      <w:sz w:val="16"/>
      <w:szCs w:val="16"/>
      <w:bdr w:val="none" w:sz="0" w:space="0" w:color="auto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C5DE8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Ttulo10">
    <w:name w:val="T’tulo 1"/>
    <w:basedOn w:val="Normal"/>
    <w:next w:val="Normal"/>
    <w:autoRedefine/>
    <w:rsid w:val="005C5D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567"/>
      <w:jc w:val="both"/>
    </w:pPr>
    <w:rPr>
      <w:rFonts w:ascii="Verdana" w:eastAsia="Times New Roman" w:hAnsi="Verdana"/>
      <w:b/>
      <w:bCs/>
      <w:sz w:val="22"/>
      <w:szCs w:val="22"/>
      <w:bdr w:val="none" w:sz="0" w:space="0" w:color="auto"/>
      <w:lang w:val="es-ES" w:eastAsia="es-ES"/>
    </w:rPr>
  </w:style>
  <w:style w:type="paragraph" w:customStyle="1" w:styleId="TxBr3p6">
    <w:name w:val="TxBr_3p6"/>
    <w:basedOn w:val="Normal"/>
    <w:rsid w:val="005C5D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204"/>
      </w:tabs>
      <w:snapToGrid w:val="0"/>
      <w:spacing w:line="240" w:lineRule="atLeast"/>
      <w:jc w:val="both"/>
    </w:pPr>
    <w:rPr>
      <w:rFonts w:eastAsia="Times New Roman"/>
      <w:szCs w:val="20"/>
      <w:bdr w:val="none" w:sz="0" w:space="0" w:color="auto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506BC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C55F5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544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44FF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apple-converted-space">
    <w:name w:val="apple-converted-space"/>
    <w:basedOn w:val="Fuentedeprrafopredeter"/>
    <w:rsid w:val="00C66C2D"/>
  </w:style>
  <w:style w:type="paragraph" w:styleId="Revisin">
    <w:name w:val="Revision"/>
    <w:hidden/>
    <w:uiPriority w:val="99"/>
    <w:semiHidden/>
    <w:rsid w:val="00696DB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customStyle="1" w:styleId="TableNormal1">
    <w:name w:val="Table Normal1"/>
    <w:rsid w:val="005972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B61D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B61D1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8B61D1"/>
    <w:rPr>
      <w:vertAlign w:val="superscript"/>
    </w:rPr>
  </w:style>
  <w:style w:type="table" w:customStyle="1" w:styleId="TableNormal2">
    <w:name w:val="Table Normal2"/>
    <w:rsid w:val="001E20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75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9"/>
    <w:rsid w:val="00FA401F"/>
    <w:rPr>
      <w:rFonts w:ascii="Palatino" w:eastAsia="Times New Roman" w:hAnsi="Palatino" w:cs="Times New Roman"/>
      <w:b/>
      <w:sz w:val="28"/>
      <w:szCs w:val="20"/>
      <w:lang w:val="es-ES_tradnl" w:eastAsia="zh-CN"/>
    </w:rPr>
  </w:style>
  <w:style w:type="character" w:customStyle="1" w:styleId="Ttulo2Car">
    <w:name w:val="Título 2 Car"/>
    <w:basedOn w:val="Fuentedeprrafopredeter"/>
    <w:link w:val="Ttulo2"/>
    <w:uiPriority w:val="9"/>
    <w:rsid w:val="00FA401F"/>
    <w:rPr>
      <w:rFonts w:ascii="Palatino" w:eastAsia="Times New Roman" w:hAnsi="Palatino" w:cs="Times New Roman"/>
      <w:b/>
      <w:sz w:val="20"/>
      <w:szCs w:val="20"/>
      <w:lang w:val="es-ES_tradnl" w:eastAsia="zh-CN"/>
    </w:rPr>
  </w:style>
  <w:style w:type="character" w:customStyle="1" w:styleId="Ttulo3Car">
    <w:name w:val="Título 3 Car"/>
    <w:basedOn w:val="Fuentedeprrafopredeter"/>
    <w:link w:val="Ttulo3"/>
    <w:uiPriority w:val="9"/>
    <w:rsid w:val="00FA401F"/>
    <w:rPr>
      <w:rFonts w:ascii="Palatino" w:eastAsia="Times New Roman" w:hAnsi="Palatino" w:cs="Times New Roman"/>
      <w:b/>
      <w:sz w:val="24"/>
      <w:szCs w:val="20"/>
      <w:lang w:val="es-ES_tradnl" w:eastAsia="zh-CN"/>
    </w:rPr>
  </w:style>
  <w:style w:type="character" w:customStyle="1" w:styleId="Ttulo4Car">
    <w:name w:val="Título 4 Car"/>
    <w:basedOn w:val="Fuentedeprrafopredeter"/>
    <w:link w:val="Ttulo4"/>
    <w:uiPriority w:val="9"/>
    <w:rsid w:val="00FA401F"/>
    <w:rPr>
      <w:rFonts w:ascii="Times New Roman" w:eastAsia="Times New Roman" w:hAnsi="Times New Roman" w:cs="Times New Roman"/>
      <w:b/>
      <w:bCs/>
      <w:caps/>
      <w:kern w:val="32"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A401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A401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FA401F"/>
    <w:rPr>
      <w:rFonts w:ascii="Times New Roman" w:eastAsia="Times New Roman" w:hAnsi="Times New Roman" w:cs="Times New Roman"/>
      <w:sz w:val="24"/>
      <w:szCs w:val="24"/>
      <w:lang w:val="es-ES_tradnl" w:eastAsia="zh-CN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A401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rsid w:val="00FA401F"/>
    <w:rPr>
      <w:rFonts w:ascii="Palatino" w:eastAsia="Times New Roman" w:hAnsi="Palatino" w:cs="Times New Roman"/>
      <w:b/>
      <w:sz w:val="24"/>
      <w:szCs w:val="20"/>
      <w:lang w:val="es-ES_tradnl" w:eastAsia="zh-CN"/>
    </w:rPr>
  </w:style>
  <w:style w:type="character" w:customStyle="1" w:styleId="PrrafodelistaCar">
    <w:name w:val="Párrafo de lista Car"/>
    <w:aliases w:val="DINFO_Materia Car,Párrafo Car,Título Tablas y Figuras Car,Heading 2_sj Car,Párrafo de lista1 Car,Dot pt Car,No Spacing1 Car,List Paragraph Char Char Char Car,Indicator Text Car,List Paragraph1 Car,Numbered Para 1 Car,Bullet 1 Car"/>
    <w:link w:val="Prrafodelista"/>
    <w:uiPriority w:val="34"/>
    <w:qFormat/>
    <w:rsid w:val="00FA401F"/>
    <w:rPr>
      <w:rFonts w:ascii="Calibri" w:eastAsia="Calibri" w:hAnsi="Calibri" w:cs="Calibri"/>
      <w:color w:val="000000"/>
      <w:u w:color="000000"/>
      <w:bdr w:val="nil"/>
      <w:lang w:val="es-ES_tradnl" w:eastAsia="es-ES"/>
    </w:rPr>
  </w:style>
  <w:style w:type="character" w:styleId="Mencionar">
    <w:name w:val="Mention"/>
    <w:basedOn w:val="Fuentedeprrafopredeter"/>
    <w:uiPriority w:val="99"/>
    <w:unhideWhenUsed/>
    <w:rsid w:val="00E6590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AC11ED9267694296B61321BBA21188" ma:contentTypeVersion="15" ma:contentTypeDescription="Crear nuevo documento." ma:contentTypeScope="" ma:versionID="577e96fba6bbcffd65513267ac5866ef">
  <xsd:schema xmlns:xsd="http://www.w3.org/2001/XMLSchema" xmlns:xs="http://www.w3.org/2001/XMLSchema" xmlns:p="http://schemas.microsoft.com/office/2006/metadata/properties" xmlns:ns3="1153b6e3-fa98-4873-a2c7-0f61113c0229" xmlns:ns4="fef83b3b-685d-4169-b149-1b9972466dcd" targetNamespace="http://schemas.microsoft.com/office/2006/metadata/properties" ma:root="true" ma:fieldsID="188634df756a037e561c91ea7a98267e" ns3:_="" ns4:_="">
    <xsd:import namespace="1153b6e3-fa98-4873-a2c7-0f61113c0229"/>
    <xsd:import namespace="fef83b3b-685d-4169-b149-1b9972466d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_activity" minOccurs="0"/>
                <xsd:element ref="ns4:MediaServiceDateTaken" minOccurs="0"/>
                <xsd:element ref="ns4:MediaServiceObjectDetectorVersions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3b6e3-fa98-4873-a2c7-0f61113c02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83b3b-685d-4169-b149-1b9972466d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f83b3b-685d-4169-b149-1b9972466dc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EB83F-762D-4921-A47E-19920821A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3b6e3-fa98-4873-a2c7-0f61113c0229"/>
    <ds:schemaRef ds:uri="fef83b3b-685d-4169-b149-1b9972466d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B43407-B4B0-4A70-BF57-1A2BDC7C75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ABF2B7-8CA9-4969-9BAA-95C4E1502632}">
  <ds:schemaRefs>
    <ds:schemaRef ds:uri="http://schemas.microsoft.com/office/2006/metadata/properties"/>
    <ds:schemaRef ds:uri="http://schemas.microsoft.com/office/infopath/2007/PartnerControls"/>
    <ds:schemaRef ds:uri="fef83b3b-685d-4169-b149-1b9972466dcd"/>
  </ds:schemaRefs>
</ds:datastoreItem>
</file>

<file path=customXml/itemProps4.xml><?xml version="1.0" encoding="utf-8"?>
<ds:datastoreItem xmlns:ds="http://schemas.openxmlformats.org/officeDocument/2006/customXml" ds:itemID="{EF08E641-8586-437D-8DCB-F60ABB780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4419</Words>
  <Characters>24310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ADPEP-CPEIP</dc:creator>
  <cp:keywords/>
  <dc:description/>
  <cp:lastModifiedBy>Jose Esteban Albornoz Gabilan</cp:lastModifiedBy>
  <cp:revision>30</cp:revision>
  <cp:lastPrinted>2025-04-17T15:32:00Z</cp:lastPrinted>
  <dcterms:created xsi:type="dcterms:W3CDTF">2025-04-17T14:59:00Z</dcterms:created>
  <dcterms:modified xsi:type="dcterms:W3CDTF">2025-04-17T15:35:00Z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0x01010014AC11ED9267694296B61321BBA21188</vt:lpwstr>
  </property>
</Properties>
</file>